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04445C" w:rsidRPr="007F042A" w:rsidP="007F042A" w14:paraId="5F2A5CD3" w14:textId="01E60D5B">
      <w:pPr>
        <w:spacing w:line="276" w:lineRule="auto"/>
        <w:jc w:val="center"/>
        <w:rPr>
          <w:rFonts w:ascii="Arial" w:hAnsi="Arial" w:cs="Arial"/>
          <w:b/>
          <w:sz w:val="28"/>
          <w:szCs w:val="28"/>
        </w:rPr>
      </w:pPr>
      <w:r w:rsidRPr="007F042A">
        <w:rPr>
          <w:rFonts w:ascii="Arial" w:hAnsi="Arial" w:cs="Arial"/>
          <w:b/>
          <w:sz w:val="28"/>
          <w:szCs w:val="28"/>
        </w:rPr>
        <w:t>Thermometer Calibration Verification</w:t>
      </w:r>
      <w:r w:rsidRPr="007F042A" w:rsidR="007F042A">
        <w:rPr>
          <w:rFonts w:ascii="Arial" w:hAnsi="Arial" w:cs="Arial"/>
          <w:b/>
          <w:sz w:val="28"/>
          <w:szCs w:val="28"/>
        </w:rPr>
        <w:t xml:space="preserve"> SOP</w:t>
      </w:r>
    </w:p>
    <w:p w:rsidR="009B054F" w:rsidRPr="00A843ED" w14:paraId="5640E17A" w14:textId="77777777">
      <w:pPr>
        <w:rPr>
          <w:rFonts w:ascii="Arial" w:hAnsi="Arial" w:cs="Arial"/>
          <w:b/>
          <w:sz w:val="24"/>
          <w:szCs w:val="24"/>
        </w:rPr>
      </w:pPr>
    </w:p>
    <w:p w:rsidR="00003674" w:rsidRPr="007F042A" w:rsidP="007F042A" w14:paraId="1216FC16" w14:textId="77777777">
      <w:pPr>
        <w:spacing w:line="276" w:lineRule="auto"/>
        <w:rPr>
          <w:rFonts w:ascii="Arial" w:hAnsi="Arial" w:cs="Arial"/>
          <w:b/>
          <w:szCs w:val="22"/>
        </w:rPr>
      </w:pPr>
      <w:r w:rsidRPr="007F042A">
        <w:rPr>
          <w:rFonts w:ascii="Arial" w:hAnsi="Arial" w:cs="Arial"/>
          <w:b/>
          <w:szCs w:val="22"/>
        </w:rPr>
        <w:t>Background Information</w:t>
      </w:r>
      <w:r w:rsidRPr="007F042A" w:rsidR="00E1264B">
        <w:rPr>
          <w:rFonts w:ascii="Arial" w:hAnsi="Arial" w:cs="Arial"/>
          <w:b/>
          <w:szCs w:val="22"/>
        </w:rPr>
        <w:t>:</w:t>
      </w:r>
    </w:p>
    <w:p w:rsidR="00F63D5A" w:rsidRPr="007F042A" w:rsidP="007F042A" w14:paraId="16D187A6" w14:textId="6E23C06C">
      <w:pPr>
        <w:spacing w:line="276" w:lineRule="auto"/>
        <w:ind w:left="720"/>
        <w:rPr>
          <w:rFonts w:ascii="Arial" w:hAnsi="Arial" w:cs="Arial"/>
          <w:szCs w:val="22"/>
        </w:rPr>
      </w:pPr>
      <w:r w:rsidRPr="007F042A">
        <w:rPr>
          <w:rFonts w:ascii="Arial" w:hAnsi="Arial" w:cs="Arial"/>
          <w:szCs w:val="22"/>
        </w:rPr>
        <w:t xml:space="preserve">Thermometer calibration </w:t>
      </w:r>
      <w:r w:rsidRPr="007F042A" w:rsidR="007F042A">
        <w:rPr>
          <w:rFonts w:ascii="Arial" w:hAnsi="Arial" w:cs="Arial"/>
          <w:szCs w:val="22"/>
        </w:rPr>
        <w:t>must</w:t>
      </w:r>
      <w:r w:rsidRPr="007F042A">
        <w:rPr>
          <w:rFonts w:ascii="Arial" w:hAnsi="Arial" w:cs="Arial"/>
          <w:szCs w:val="22"/>
        </w:rPr>
        <w:t xml:space="preserve"> be verified once per year, after maintenance, malfunction or in accordance with manufacture</w:t>
      </w:r>
      <w:r w:rsidRPr="007F042A" w:rsidR="007F042A">
        <w:rPr>
          <w:rFonts w:ascii="Arial" w:hAnsi="Arial" w:cs="Arial"/>
          <w:szCs w:val="22"/>
        </w:rPr>
        <w:t>r</w:t>
      </w:r>
      <w:r w:rsidRPr="007F042A">
        <w:rPr>
          <w:rFonts w:ascii="Arial" w:hAnsi="Arial" w:cs="Arial"/>
          <w:szCs w:val="22"/>
        </w:rPr>
        <w:t>’s recommendations, whichever is most frequent</w:t>
      </w:r>
      <w:r w:rsidRPr="007F042A" w:rsidR="007F042A">
        <w:rPr>
          <w:rFonts w:ascii="Arial" w:hAnsi="Arial" w:cs="Arial"/>
          <w:szCs w:val="22"/>
        </w:rPr>
        <w:t>.</w:t>
      </w:r>
    </w:p>
    <w:p w:rsidR="00FB0772" w:rsidRPr="00A843ED" w:rsidP="007F042A" w14:paraId="2FD249A0" w14:textId="2E73C45E">
      <w:pPr>
        <w:spacing w:line="276" w:lineRule="auto"/>
        <w:rPr>
          <w:rFonts w:ascii="Arial" w:hAnsi="Arial" w:cs="Arial"/>
          <w:sz w:val="24"/>
          <w:szCs w:val="24"/>
        </w:rPr>
      </w:pPr>
      <w:r w:rsidRPr="007F042A">
        <w:rPr>
          <w:rFonts w:ascii="Arial" w:hAnsi="Arial" w:cs="Arial"/>
          <w:b/>
          <w:szCs w:val="22"/>
        </w:rPr>
        <w:t>Purpose</w:t>
      </w:r>
      <w:r w:rsidRPr="00A843ED">
        <w:rPr>
          <w:rFonts w:ascii="Arial" w:hAnsi="Arial" w:cs="Arial"/>
          <w:sz w:val="24"/>
          <w:szCs w:val="24"/>
        </w:rPr>
        <w:t xml:space="preserve">  </w:t>
      </w:r>
    </w:p>
    <w:p w:rsidR="0002087E" w:rsidRPr="007F042A" w:rsidP="007F042A" w14:paraId="315F5B83" w14:textId="1B19FEDA">
      <w:pPr>
        <w:spacing w:line="276" w:lineRule="auto"/>
        <w:ind w:left="720"/>
        <w:rPr>
          <w:rFonts w:ascii="Arial" w:hAnsi="Arial" w:cs="Arial"/>
          <w:szCs w:val="22"/>
        </w:rPr>
      </w:pPr>
      <w:r w:rsidRPr="007F042A">
        <w:rPr>
          <w:rFonts w:ascii="Arial" w:hAnsi="Arial" w:cs="Arial"/>
          <w:szCs w:val="22"/>
        </w:rPr>
        <w:t>To ensure th</w:t>
      </w:r>
      <w:r w:rsidR="007F042A">
        <w:rPr>
          <w:rFonts w:ascii="Arial" w:hAnsi="Arial" w:cs="Arial"/>
          <w:szCs w:val="22"/>
        </w:rPr>
        <w:t>at</w:t>
      </w:r>
      <w:r w:rsidRPr="007F042A">
        <w:rPr>
          <w:rFonts w:ascii="Arial" w:hAnsi="Arial" w:cs="Arial"/>
          <w:szCs w:val="22"/>
        </w:rPr>
        <w:t xml:space="preserve"> thermometers used in procedures, water baths, incubators, refrigerators, and </w:t>
      </w:r>
      <w:r w:rsidRPr="007F042A" w:rsidR="002E4603">
        <w:rPr>
          <w:rFonts w:ascii="Arial" w:hAnsi="Arial" w:cs="Arial"/>
          <w:szCs w:val="22"/>
        </w:rPr>
        <w:t>freezers are</w:t>
      </w:r>
      <w:r w:rsidRPr="007F042A">
        <w:rPr>
          <w:rFonts w:ascii="Arial" w:hAnsi="Arial" w:cs="Arial"/>
          <w:szCs w:val="22"/>
        </w:rPr>
        <w:t xml:space="preserve"> accurate when compared to a certified thermometer such as a National Institute of Standards and Technology (NIST) traceable thermometer.</w:t>
      </w:r>
      <w:r w:rsidRPr="007F042A" w:rsidR="000F39D1">
        <w:rPr>
          <w:rFonts w:ascii="Arial" w:hAnsi="Arial" w:cs="Arial"/>
          <w:szCs w:val="22"/>
        </w:rPr>
        <w:t xml:space="preserve">   </w:t>
      </w:r>
    </w:p>
    <w:p w:rsidR="007F042A" w:rsidRPr="00D3124E" w:rsidP="007F042A" w14:paraId="74EF0B25" w14:textId="77777777">
      <w:pPr>
        <w:spacing w:line="276" w:lineRule="auto"/>
        <w:rPr>
          <w:rFonts w:ascii="Arial" w:hAnsi="Arial" w:cs="Arial"/>
          <w:b/>
          <w:szCs w:val="22"/>
        </w:rPr>
      </w:pPr>
      <w:r w:rsidRPr="00D3124E">
        <w:rPr>
          <w:rFonts w:ascii="Arial" w:hAnsi="Arial" w:cs="Arial"/>
          <w:b/>
          <w:szCs w:val="22"/>
        </w:rPr>
        <w:t>Definitions</w:t>
      </w:r>
    </w:p>
    <w:p w:rsidR="007F042A" w:rsidRPr="00D3124E" w:rsidP="007F042A" w14:paraId="118B77C4" w14:textId="69BC89BE">
      <w:pPr>
        <w:numPr>
          <w:ilvl w:val="0"/>
          <w:numId w:val="20"/>
        </w:numPr>
        <w:spacing w:after="0" w:line="276" w:lineRule="auto"/>
        <w:rPr>
          <w:rFonts w:ascii="Arial" w:hAnsi="Arial" w:cs="Arial"/>
          <w:b/>
          <w:szCs w:val="22"/>
        </w:rPr>
      </w:pPr>
      <w:r w:rsidRPr="00D3124E">
        <w:rPr>
          <w:rFonts w:ascii="Arial" w:hAnsi="Arial" w:cs="Arial"/>
          <w:szCs w:val="22"/>
        </w:rPr>
        <w:t xml:space="preserve">NIST </w:t>
      </w:r>
      <w:r>
        <w:rPr>
          <w:rFonts w:ascii="Arial" w:hAnsi="Arial" w:cs="Arial"/>
          <w:szCs w:val="22"/>
        </w:rPr>
        <w:t>c</w:t>
      </w:r>
      <w:r w:rsidRPr="00D3124E">
        <w:rPr>
          <w:rFonts w:ascii="Arial" w:hAnsi="Arial" w:cs="Arial"/>
          <w:szCs w:val="22"/>
        </w:rPr>
        <w:t xml:space="preserve">ertified </w:t>
      </w:r>
      <w:r>
        <w:rPr>
          <w:rFonts w:ascii="Arial" w:hAnsi="Arial" w:cs="Arial"/>
          <w:szCs w:val="22"/>
        </w:rPr>
        <w:t>thermometer</w:t>
      </w:r>
      <w:r w:rsidRPr="00D3124E">
        <w:rPr>
          <w:rFonts w:ascii="Arial" w:hAnsi="Arial" w:cs="Arial"/>
          <w:szCs w:val="22"/>
        </w:rPr>
        <w:t xml:space="preserve">: a </w:t>
      </w:r>
      <w:r>
        <w:rPr>
          <w:rFonts w:ascii="Arial" w:hAnsi="Arial" w:cs="Arial"/>
          <w:szCs w:val="22"/>
        </w:rPr>
        <w:t>thermometer</w:t>
      </w:r>
      <w:r w:rsidRPr="00D3124E">
        <w:rPr>
          <w:rFonts w:ascii="Arial" w:hAnsi="Arial" w:cs="Arial"/>
          <w:szCs w:val="22"/>
        </w:rPr>
        <w:t xml:space="preserve"> that has been verified as accurate from an outside, NIST</w:t>
      </w:r>
      <w:r>
        <w:rPr>
          <w:rFonts w:ascii="Arial" w:hAnsi="Arial" w:cs="Arial"/>
          <w:szCs w:val="22"/>
        </w:rPr>
        <w:t xml:space="preserve"> certified</w:t>
      </w:r>
      <w:r w:rsidRPr="00D3124E">
        <w:rPr>
          <w:rFonts w:ascii="Arial" w:hAnsi="Arial" w:cs="Arial"/>
          <w:szCs w:val="22"/>
        </w:rPr>
        <w:t xml:space="preserve"> source. </w:t>
      </w:r>
    </w:p>
    <w:p w:rsidR="002E4603" w:rsidRPr="002E4603" w:rsidP="003E30C6" w14:paraId="64CBF5BC" w14:textId="77777777">
      <w:pPr>
        <w:numPr>
          <w:ilvl w:val="0"/>
          <w:numId w:val="20"/>
        </w:numPr>
        <w:spacing w:line="276" w:lineRule="auto"/>
        <w:rPr>
          <w:rFonts w:ascii="Arial" w:hAnsi="Arial" w:cs="Arial"/>
          <w:b/>
          <w:szCs w:val="22"/>
        </w:rPr>
      </w:pPr>
      <w:r w:rsidRPr="002E4603">
        <w:rPr>
          <w:rFonts w:ascii="Arial" w:hAnsi="Arial" w:cs="Arial"/>
          <w:szCs w:val="22"/>
        </w:rPr>
        <w:t xml:space="preserve">NIST verified thermometer: a thermometer that has been verified as accurate against a NIST in-house source. </w:t>
      </w:r>
    </w:p>
    <w:p w:rsidR="0076113F" w:rsidRPr="002E4603" w:rsidP="002E4603" w14:paraId="5702D217" w14:textId="116EDAC8">
      <w:pPr>
        <w:spacing w:line="276" w:lineRule="auto"/>
        <w:rPr>
          <w:rFonts w:ascii="Arial" w:hAnsi="Arial" w:cs="Arial"/>
          <w:b/>
          <w:szCs w:val="22"/>
        </w:rPr>
      </w:pPr>
      <w:r w:rsidRPr="002E4603">
        <w:rPr>
          <w:rFonts w:ascii="Arial" w:hAnsi="Arial" w:cs="Arial"/>
          <w:b/>
          <w:szCs w:val="22"/>
        </w:rPr>
        <w:t xml:space="preserve">Pre-analytic </w:t>
      </w:r>
      <w:r w:rsidRPr="002E4603" w:rsidR="00BA2402">
        <w:rPr>
          <w:rFonts w:ascii="Arial" w:hAnsi="Arial" w:cs="Arial"/>
          <w:b/>
          <w:szCs w:val="22"/>
        </w:rPr>
        <w:t>Procedure</w:t>
      </w:r>
    </w:p>
    <w:p w:rsidR="00912B1D" w:rsidRPr="0005325A" w:rsidP="008C3A9D" w14:paraId="22429752" w14:textId="66A80236">
      <w:pPr>
        <w:numPr>
          <w:ilvl w:val="0"/>
          <w:numId w:val="21"/>
        </w:numPr>
        <w:spacing w:after="0" w:line="276" w:lineRule="auto"/>
        <w:rPr>
          <w:rFonts w:ascii="Arial" w:hAnsi="Arial" w:cs="Arial"/>
          <w:szCs w:val="22"/>
        </w:rPr>
      </w:pPr>
      <w:r w:rsidRPr="0005325A">
        <w:rPr>
          <w:rFonts w:ascii="Arial" w:hAnsi="Arial" w:cs="Arial"/>
          <w:szCs w:val="22"/>
        </w:rPr>
        <w:t>Unacceptable thermometers may be cleaned or serviced and retested. If unable to</w:t>
      </w:r>
      <w:r w:rsidRPr="0005325A" w:rsidR="000F39D1">
        <w:rPr>
          <w:rFonts w:ascii="Arial" w:hAnsi="Arial" w:cs="Arial"/>
          <w:szCs w:val="22"/>
        </w:rPr>
        <w:t xml:space="preserve"> </w:t>
      </w:r>
      <w:r w:rsidRPr="0005325A" w:rsidR="003750AA">
        <w:rPr>
          <w:rFonts w:ascii="Arial" w:hAnsi="Arial" w:cs="Arial"/>
          <w:szCs w:val="22"/>
        </w:rPr>
        <w:t>r</w:t>
      </w:r>
      <w:r w:rsidRPr="0005325A">
        <w:rPr>
          <w:rFonts w:ascii="Arial" w:hAnsi="Arial" w:cs="Arial"/>
          <w:szCs w:val="22"/>
        </w:rPr>
        <w:t>epair</w:t>
      </w:r>
      <w:r w:rsidRPr="0005325A" w:rsidR="003750AA">
        <w:rPr>
          <w:rFonts w:ascii="Arial" w:hAnsi="Arial" w:cs="Arial"/>
          <w:szCs w:val="22"/>
        </w:rPr>
        <w:t xml:space="preserve">, </w:t>
      </w:r>
      <w:r w:rsidRPr="0005325A">
        <w:rPr>
          <w:rFonts w:ascii="Arial" w:hAnsi="Arial" w:cs="Arial"/>
          <w:szCs w:val="22"/>
        </w:rPr>
        <w:t>discard.</w:t>
      </w:r>
    </w:p>
    <w:p w:rsidR="00912B1D" w:rsidRPr="0005325A" w:rsidP="008C3A9D" w14:paraId="646D987D" w14:textId="6E01DB50">
      <w:pPr>
        <w:numPr>
          <w:ilvl w:val="0"/>
          <w:numId w:val="21"/>
        </w:numPr>
        <w:spacing w:after="0" w:line="276" w:lineRule="auto"/>
        <w:rPr>
          <w:rFonts w:ascii="Arial" w:hAnsi="Arial" w:cs="Arial"/>
          <w:szCs w:val="22"/>
        </w:rPr>
      </w:pPr>
      <w:r w:rsidRPr="0005325A">
        <w:rPr>
          <w:rFonts w:ascii="Arial" w:hAnsi="Arial" w:cs="Arial"/>
          <w:szCs w:val="22"/>
        </w:rPr>
        <w:t>Calibration records should indicate dates of removal or return to service or if thermometer is</w:t>
      </w:r>
      <w:r w:rsidRPr="0005325A" w:rsidR="003750AA">
        <w:rPr>
          <w:rFonts w:ascii="Arial" w:hAnsi="Arial" w:cs="Arial"/>
          <w:szCs w:val="22"/>
        </w:rPr>
        <w:t xml:space="preserve"> </w:t>
      </w:r>
      <w:r w:rsidRPr="0005325A">
        <w:rPr>
          <w:rFonts w:ascii="Arial" w:hAnsi="Arial" w:cs="Arial"/>
          <w:szCs w:val="22"/>
        </w:rPr>
        <w:t xml:space="preserve">discarded. </w:t>
      </w:r>
    </w:p>
    <w:p w:rsidR="003750AA" w:rsidRPr="0005325A" w:rsidP="008C3A9D" w14:paraId="5B7FED9E" w14:textId="38C3A63E">
      <w:pPr>
        <w:numPr>
          <w:ilvl w:val="0"/>
          <w:numId w:val="21"/>
        </w:numPr>
        <w:spacing w:after="0" w:line="276" w:lineRule="auto"/>
        <w:rPr>
          <w:rFonts w:ascii="Arial" w:hAnsi="Arial" w:cs="Arial"/>
          <w:szCs w:val="22"/>
        </w:rPr>
      </w:pPr>
      <w:r w:rsidRPr="0005325A">
        <w:rPr>
          <w:rFonts w:ascii="Arial" w:hAnsi="Arial" w:cs="Arial"/>
          <w:szCs w:val="22"/>
        </w:rPr>
        <w:t xml:space="preserve">All Thermometer Calibration Verification Record sheets should remain on file as a </w:t>
      </w:r>
      <w:r w:rsidRPr="0005325A">
        <w:rPr>
          <w:rFonts w:ascii="Arial" w:hAnsi="Arial" w:cs="Arial"/>
          <w:szCs w:val="22"/>
        </w:rPr>
        <w:t xml:space="preserve"> </w:t>
      </w:r>
    </w:p>
    <w:p w:rsidR="00912B1D" w:rsidRPr="0005325A" w:rsidP="008C3A9D" w14:paraId="55CBAA0D" w14:textId="6034E588">
      <w:pPr>
        <w:spacing w:after="0" w:line="276" w:lineRule="auto"/>
        <w:ind w:left="720"/>
        <w:rPr>
          <w:rFonts w:ascii="Arial" w:hAnsi="Arial" w:cs="Arial"/>
          <w:szCs w:val="22"/>
        </w:rPr>
      </w:pPr>
      <w:r w:rsidRPr="0005325A">
        <w:rPr>
          <w:rFonts w:ascii="Arial" w:hAnsi="Arial" w:cs="Arial"/>
          <w:szCs w:val="22"/>
        </w:rPr>
        <w:t>record,</w:t>
      </w:r>
      <w:r w:rsidRPr="0005325A" w:rsidR="000F39D1">
        <w:rPr>
          <w:rFonts w:ascii="Arial" w:hAnsi="Arial" w:cs="Arial"/>
          <w:szCs w:val="22"/>
        </w:rPr>
        <w:t xml:space="preserve"> </w:t>
      </w:r>
      <w:r w:rsidRPr="0005325A">
        <w:rPr>
          <w:rFonts w:ascii="Arial" w:hAnsi="Arial" w:cs="Arial"/>
          <w:szCs w:val="22"/>
        </w:rPr>
        <w:t>even after the thermometer has been removed permanently from service.</w:t>
      </w:r>
    </w:p>
    <w:p w:rsidR="00912B1D" w:rsidRPr="0005325A" w:rsidP="008C3A9D" w14:paraId="0147A4E5" w14:textId="458C5CC1">
      <w:pPr>
        <w:numPr>
          <w:ilvl w:val="0"/>
          <w:numId w:val="21"/>
        </w:numPr>
        <w:spacing w:line="276" w:lineRule="auto"/>
        <w:rPr>
          <w:rFonts w:ascii="Arial" w:hAnsi="Arial" w:cs="Arial"/>
          <w:szCs w:val="22"/>
        </w:rPr>
      </w:pPr>
      <w:r w:rsidRPr="0005325A">
        <w:rPr>
          <w:rFonts w:ascii="Arial" w:hAnsi="Arial" w:cs="Arial"/>
          <w:szCs w:val="22"/>
        </w:rPr>
        <w:t xml:space="preserve">Thermometers at time of calibration verification should be inspected for readability </w:t>
      </w:r>
      <w:r w:rsidRPr="0005325A" w:rsidR="000F39D1">
        <w:rPr>
          <w:rFonts w:ascii="Arial" w:hAnsi="Arial" w:cs="Arial"/>
          <w:szCs w:val="22"/>
        </w:rPr>
        <w:t>a</w:t>
      </w:r>
      <w:r w:rsidRPr="0005325A">
        <w:rPr>
          <w:rFonts w:ascii="Arial" w:hAnsi="Arial" w:cs="Arial"/>
          <w:szCs w:val="22"/>
        </w:rPr>
        <w:t>nd cleaned.</w:t>
      </w:r>
    </w:p>
    <w:p w:rsidR="00BA2402" w:rsidRPr="0005325A" w14:paraId="36AB0F5B" w14:textId="77777777">
      <w:pPr>
        <w:rPr>
          <w:rFonts w:ascii="Arial" w:hAnsi="Arial" w:cs="Arial"/>
          <w:b/>
          <w:szCs w:val="22"/>
        </w:rPr>
      </w:pPr>
      <w:bookmarkStart w:id="0" w:name="OLE_LINK2"/>
      <w:r w:rsidRPr="0005325A">
        <w:rPr>
          <w:rFonts w:ascii="Arial" w:hAnsi="Arial" w:cs="Arial"/>
          <w:b/>
          <w:szCs w:val="22"/>
        </w:rPr>
        <w:t>Analytic Procedure</w:t>
      </w:r>
    </w:p>
    <w:bookmarkEnd w:id="0"/>
    <w:p w:rsidR="00093BE6" w:rsidRPr="0005325A" w14:paraId="79D7957D" w14:textId="3631AA73">
      <w:pPr>
        <w:rPr>
          <w:rFonts w:ascii="Arial" w:hAnsi="Arial" w:cs="Arial"/>
          <w:szCs w:val="22"/>
        </w:rPr>
      </w:pPr>
      <w:r w:rsidRPr="0005325A">
        <w:rPr>
          <w:rFonts w:ascii="Arial" w:hAnsi="Arial" w:cs="Arial"/>
          <w:szCs w:val="22"/>
          <w:u w:val="single"/>
        </w:rPr>
        <w:t>Supplies</w:t>
      </w:r>
    </w:p>
    <w:p w:rsidR="008E4DB5" w:rsidRPr="0005325A" w:rsidP="0005325A" w14:paraId="5E8EDEEF" w14:textId="77777777">
      <w:pPr>
        <w:numPr>
          <w:ilvl w:val="0"/>
          <w:numId w:val="22"/>
        </w:numPr>
        <w:spacing w:after="0" w:line="276" w:lineRule="auto"/>
        <w:rPr>
          <w:rFonts w:ascii="Arial" w:hAnsi="Arial" w:cs="Arial"/>
          <w:szCs w:val="22"/>
        </w:rPr>
      </w:pPr>
      <w:r w:rsidRPr="0005325A">
        <w:rPr>
          <w:rFonts w:ascii="Arial" w:hAnsi="Arial" w:cs="Arial"/>
          <w:szCs w:val="22"/>
        </w:rPr>
        <w:t>A certified thermometer or a new NIST thermometer comes with period of time for which it is certified. Following this time or an accident that causes the thermometer to malfunction, it must be sent to a service center qualified to recertify its accuracy. This is to be done yearly after the initial pur</w:t>
      </w:r>
      <w:r w:rsidRPr="0005325A" w:rsidR="0074773A">
        <w:rPr>
          <w:rFonts w:ascii="Arial" w:hAnsi="Arial" w:cs="Arial"/>
          <w:szCs w:val="22"/>
        </w:rPr>
        <w:t>chase certification has expired.</w:t>
      </w:r>
    </w:p>
    <w:p w:rsidR="00912B1D" w:rsidRPr="0005325A" w14:paraId="2A0B60D9" w14:textId="77777777">
      <w:pPr>
        <w:rPr>
          <w:rFonts w:ascii="Arial" w:hAnsi="Arial" w:cs="Arial"/>
          <w:szCs w:val="22"/>
        </w:rPr>
      </w:pPr>
    </w:p>
    <w:p w:rsidR="00093BE6" w:rsidRPr="0005325A" w14:paraId="118F3F80" w14:textId="7051EB96">
      <w:pPr>
        <w:rPr>
          <w:rFonts w:ascii="Arial" w:hAnsi="Arial" w:cs="Arial"/>
          <w:szCs w:val="22"/>
        </w:rPr>
      </w:pPr>
      <w:r w:rsidRPr="0005325A">
        <w:rPr>
          <w:rFonts w:ascii="Arial" w:hAnsi="Arial" w:cs="Arial"/>
          <w:szCs w:val="22"/>
          <w:u w:val="single"/>
        </w:rPr>
        <w:t>Equipment Calibration/Maintenance</w:t>
      </w:r>
    </w:p>
    <w:p w:rsidR="00D44AD3" w:rsidRPr="0005325A" w:rsidP="00921FF6" w14:paraId="3F83BCBC" w14:textId="77777777">
      <w:pPr>
        <w:numPr>
          <w:ilvl w:val="0"/>
          <w:numId w:val="26"/>
        </w:numPr>
        <w:spacing w:after="0" w:line="276" w:lineRule="auto"/>
        <w:rPr>
          <w:rFonts w:ascii="Arial" w:hAnsi="Arial" w:cs="Arial"/>
          <w:szCs w:val="22"/>
        </w:rPr>
      </w:pPr>
      <w:r w:rsidRPr="0005325A">
        <w:rPr>
          <w:rFonts w:ascii="Arial" w:hAnsi="Arial" w:cs="Arial"/>
          <w:szCs w:val="22"/>
        </w:rPr>
        <w:t>Thermometers used at the bench are to be considered as contaminated and should only be handled with gloves and other personal protective equipment and/or thoroughly disinfected before calibration verification.</w:t>
      </w:r>
    </w:p>
    <w:p w:rsidR="00D44AD3" w:rsidRPr="0005325A" w:rsidP="00921FF6" w14:paraId="3BEC4AB8" w14:textId="1C5331FC">
      <w:pPr>
        <w:numPr>
          <w:ilvl w:val="0"/>
          <w:numId w:val="26"/>
        </w:numPr>
        <w:spacing w:after="0" w:line="276" w:lineRule="auto"/>
        <w:rPr>
          <w:rFonts w:ascii="Arial" w:hAnsi="Arial" w:cs="Arial"/>
          <w:szCs w:val="22"/>
        </w:rPr>
      </w:pPr>
      <w:r w:rsidRPr="0005325A">
        <w:rPr>
          <w:rFonts w:ascii="Arial" w:hAnsi="Arial" w:cs="Arial"/>
          <w:szCs w:val="22"/>
        </w:rPr>
        <w:t>Place the probe of the NIST traceable thermometer under the same conditions and near the thermometer being verified. If the test thermometer is in glycerin or other liquid, then the traceable thermometer must also be is this liquid.</w:t>
      </w:r>
    </w:p>
    <w:p w:rsidR="00D44AD3" w:rsidRPr="0005325A" w:rsidP="00921FF6" w14:paraId="72FB4730" w14:textId="3542E10C">
      <w:pPr>
        <w:numPr>
          <w:ilvl w:val="0"/>
          <w:numId w:val="26"/>
        </w:numPr>
        <w:spacing w:after="0" w:line="276" w:lineRule="auto"/>
        <w:rPr>
          <w:rFonts w:ascii="Arial" w:hAnsi="Arial" w:cs="Arial"/>
          <w:szCs w:val="22"/>
        </w:rPr>
      </w:pPr>
      <w:r w:rsidRPr="0005325A">
        <w:rPr>
          <w:rFonts w:ascii="Arial" w:hAnsi="Arial" w:cs="Arial"/>
          <w:szCs w:val="22"/>
        </w:rPr>
        <w:t>Allow both thermometers to equilibrate.</w:t>
      </w:r>
    </w:p>
    <w:p w:rsidR="00D44AD3" w:rsidRPr="0005325A" w:rsidP="00921FF6" w14:paraId="2CE6EE2E" w14:textId="30CCF511">
      <w:pPr>
        <w:numPr>
          <w:ilvl w:val="0"/>
          <w:numId w:val="26"/>
        </w:numPr>
        <w:spacing w:after="0" w:line="276" w:lineRule="auto"/>
        <w:rPr>
          <w:rFonts w:ascii="Arial" w:hAnsi="Arial" w:cs="Arial"/>
          <w:szCs w:val="22"/>
        </w:rPr>
      </w:pPr>
      <w:r w:rsidRPr="0005325A">
        <w:rPr>
          <w:rFonts w:ascii="Arial" w:hAnsi="Arial" w:cs="Arial"/>
          <w:szCs w:val="22"/>
        </w:rPr>
        <w:t>Record both temperatures of the test thermometer being verified and the certified thermometer, as accurately as possible</w:t>
      </w:r>
      <w:r w:rsidR="0005325A">
        <w:rPr>
          <w:rFonts w:ascii="Arial" w:hAnsi="Arial" w:cs="Arial"/>
          <w:szCs w:val="22"/>
        </w:rPr>
        <w:t xml:space="preserve">.  See example </w:t>
      </w:r>
      <w:r w:rsidRPr="0005325A">
        <w:rPr>
          <w:rFonts w:ascii="Arial" w:hAnsi="Arial" w:cs="Arial"/>
          <w:szCs w:val="22"/>
        </w:rPr>
        <w:t>Thermometer Calibration Verification Record Sheet.</w:t>
      </w:r>
    </w:p>
    <w:p w:rsidR="00D44AD3" w:rsidRPr="0005325A" w:rsidP="00921FF6" w14:paraId="324C2A5C" w14:textId="23EA8966">
      <w:pPr>
        <w:numPr>
          <w:ilvl w:val="0"/>
          <w:numId w:val="26"/>
        </w:numPr>
        <w:spacing w:after="0" w:line="276" w:lineRule="auto"/>
        <w:rPr>
          <w:rFonts w:ascii="Arial" w:hAnsi="Arial" w:cs="Arial"/>
          <w:szCs w:val="22"/>
        </w:rPr>
      </w:pPr>
      <w:r w:rsidRPr="0005325A">
        <w:rPr>
          <w:rFonts w:ascii="Arial" w:hAnsi="Arial" w:cs="Arial"/>
          <w:szCs w:val="22"/>
        </w:rPr>
        <w:t>Calculate the difference between the two thermometers and record. If there is a difference between the Test thermometer and the Certified thermometer, indicate whether the Test thermometer difference is low with a minus sign or high with a plus sign.</w:t>
      </w:r>
    </w:p>
    <w:p w:rsidR="00D44AD3" w:rsidRPr="0005325A" w:rsidP="00921FF6" w14:paraId="2F01E87C" w14:textId="2CF5B078">
      <w:pPr>
        <w:numPr>
          <w:ilvl w:val="0"/>
          <w:numId w:val="26"/>
        </w:numPr>
        <w:spacing w:after="0" w:line="276" w:lineRule="auto"/>
        <w:rPr>
          <w:rFonts w:ascii="Arial" w:hAnsi="Arial" w:cs="Arial"/>
          <w:szCs w:val="22"/>
        </w:rPr>
      </w:pPr>
      <w:r w:rsidRPr="0005325A">
        <w:rPr>
          <w:rFonts w:ascii="Arial" w:hAnsi="Arial" w:cs="Arial"/>
          <w:szCs w:val="22"/>
        </w:rPr>
        <w:t>Assess the acceptability of the difference using the criteria specified</w:t>
      </w:r>
      <w:r w:rsidRPr="0005325A" w:rsidR="0074773A">
        <w:rPr>
          <w:rFonts w:ascii="Arial" w:hAnsi="Arial" w:cs="Arial"/>
          <w:szCs w:val="22"/>
        </w:rPr>
        <w:t xml:space="preserve"> </w:t>
      </w:r>
      <w:r w:rsidRPr="0005325A" w:rsidR="0005325A">
        <w:rPr>
          <w:rFonts w:ascii="Arial" w:hAnsi="Arial" w:cs="Arial"/>
          <w:szCs w:val="22"/>
        </w:rPr>
        <w:t>under Interpretation</w:t>
      </w:r>
      <w:r w:rsidRPr="0005325A" w:rsidR="0074773A">
        <w:rPr>
          <w:rFonts w:ascii="Arial" w:hAnsi="Arial" w:cs="Arial"/>
          <w:szCs w:val="22"/>
        </w:rPr>
        <w:t xml:space="preserve"> of Results section. </w:t>
      </w:r>
      <w:r w:rsidRPr="0005325A">
        <w:rPr>
          <w:rFonts w:ascii="Arial" w:hAnsi="Arial" w:cs="Arial"/>
          <w:szCs w:val="22"/>
        </w:rPr>
        <w:t xml:space="preserve"> If acceptable, label the thermometer with the date, the tech and the signed difference and proceed to step (8).</w:t>
      </w:r>
    </w:p>
    <w:p w:rsidR="00D44AD3" w:rsidRPr="0005325A" w:rsidP="00921FF6" w14:paraId="7740A773" w14:textId="04D23286">
      <w:pPr>
        <w:numPr>
          <w:ilvl w:val="0"/>
          <w:numId w:val="26"/>
        </w:numPr>
        <w:spacing w:after="0" w:line="276" w:lineRule="auto"/>
        <w:rPr>
          <w:rFonts w:ascii="Arial" w:hAnsi="Arial" w:cs="Arial"/>
          <w:szCs w:val="22"/>
        </w:rPr>
      </w:pPr>
      <w:r w:rsidRPr="0005325A">
        <w:rPr>
          <w:rFonts w:ascii="Arial" w:hAnsi="Arial" w:cs="Arial"/>
          <w:szCs w:val="22"/>
        </w:rPr>
        <w:t xml:space="preserve">If the difference is NOT acceptable, repeat the process. If still NOT acceptable, remove the thermometer from use, record the failure on the Thermometer Calibration Verification Record Sheet, notify the supervisor and obtain an alternate, </w:t>
      </w:r>
      <w:r w:rsidRPr="0005325A" w:rsidR="00857B56">
        <w:rPr>
          <w:rFonts w:ascii="Arial" w:hAnsi="Arial" w:cs="Arial"/>
          <w:szCs w:val="22"/>
        </w:rPr>
        <w:t>acceptable,</w:t>
      </w:r>
      <w:r w:rsidRPr="0005325A">
        <w:rPr>
          <w:rFonts w:ascii="Arial" w:hAnsi="Arial" w:cs="Arial"/>
          <w:szCs w:val="22"/>
        </w:rPr>
        <w:t xml:space="preserve"> and uniquely numbered thermometer. </w:t>
      </w:r>
    </w:p>
    <w:p w:rsidR="00921FF6" w:rsidP="00921FF6" w14:paraId="659462E3" w14:textId="77777777">
      <w:pPr>
        <w:numPr>
          <w:ilvl w:val="0"/>
          <w:numId w:val="26"/>
        </w:numPr>
        <w:tabs>
          <w:tab w:val="left" w:pos="720"/>
        </w:tabs>
        <w:spacing w:after="0" w:line="276" w:lineRule="auto"/>
        <w:rPr>
          <w:rFonts w:ascii="Arial" w:hAnsi="Arial" w:cs="Arial"/>
          <w:szCs w:val="22"/>
        </w:rPr>
      </w:pPr>
      <w:r w:rsidRPr="0005325A">
        <w:rPr>
          <w:rFonts w:ascii="Arial" w:hAnsi="Arial" w:cs="Arial"/>
          <w:szCs w:val="22"/>
        </w:rPr>
        <w:t xml:space="preserve">Ensure all fields of the Thermometer Calibration Verification Record Sheet are complete and filed in the Log Notebook. Note all actions taken on Record sheet. (See </w:t>
      </w:r>
      <w:r w:rsidRPr="0005325A" w:rsidR="00857B56">
        <w:rPr>
          <w:rFonts w:ascii="Arial" w:hAnsi="Arial" w:cs="Arial"/>
          <w:szCs w:val="22"/>
        </w:rPr>
        <w:t>Thermometer Calibration Verification Record Sheet</w:t>
      </w:r>
      <w:r w:rsidR="00857B56">
        <w:rPr>
          <w:rFonts w:ascii="Arial" w:hAnsi="Arial" w:cs="Arial"/>
          <w:szCs w:val="22"/>
        </w:rPr>
        <w:t xml:space="preserve"> </w:t>
      </w:r>
      <w:r w:rsidRPr="00857B56">
        <w:rPr>
          <w:rFonts w:ascii="Arial" w:hAnsi="Arial" w:cs="Arial"/>
          <w:szCs w:val="22"/>
        </w:rPr>
        <w:t xml:space="preserve">for example). </w:t>
      </w:r>
    </w:p>
    <w:p w:rsidR="00D44AD3" w:rsidRPr="00921FF6" w:rsidP="00921FF6" w14:paraId="645D86A0" w14:textId="3EA546A8">
      <w:pPr>
        <w:numPr>
          <w:ilvl w:val="0"/>
          <w:numId w:val="26"/>
        </w:numPr>
        <w:tabs>
          <w:tab w:val="left" w:pos="720"/>
        </w:tabs>
        <w:spacing w:after="0" w:line="276" w:lineRule="auto"/>
        <w:rPr>
          <w:rFonts w:ascii="Arial" w:hAnsi="Arial" w:cs="Arial"/>
          <w:szCs w:val="22"/>
        </w:rPr>
      </w:pPr>
      <w:r w:rsidRPr="00921FF6">
        <w:rPr>
          <w:rFonts w:ascii="Arial" w:hAnsi="Arial" w:cs="Arial"/>
          <w:szCs w:val="22"/>
        </w:rPr>
        <w:t>Repeat the process for all temperatures for which the thermometer is used.</w:t>
      </w:r>
    </w:p>
    <w:p w:rsidR="000F66D0" w:rsidRPr="0005325A" w:rsidP="00C573A0" w14:paraId="73029C43" w14:textId="77777777">
      <w:pPr>
        <w:rPr>
          <w:rFonts w:ascii="Arial" w:hAnsi="Arial" w:cs="Arial"/>
          <w:szCs w:val="22"/>
        </w:rPr>
      </w:pPr>
      <w:r w:rsidRPr="0005325A">
        <w:rPr>
          <w:rFonts w:ascii="Arial" w:hAnsi="Arial" w:cs="Arial"/>
          <w:szCs w:val="22"/>
        </w:rPr>
        <w:t xml:space="preserve">                                       </w:t>
      </w:r>
    </w:p>
    <w:p w:rsidR="00D44AD3" w:rsidRPr="0005325A" w:rsidP="002A57CF" w14:paraId="6B123FF2" w14:textId="2D6755C3">
      <w:pPr>
        <w:rPr>
          <w:rFonts w:ascii="Arial" w:hAnsi="Arial" w:cs="Arial"/>
          <w:szCs w:val="22"/>
        </w:rPr>
      </w:pPr>
      <w:r w:rsidRPr="0005325A">
        <w:rPr>
          <w:rFonts w:ascii="Arial" w:hAnsi="Arial" w:cs="Arial"/>
          <w:szCs w:val="22"/>
          <w:u w:val="single"/>
        </w:rPr>
        <w:t>Interpretation of Results</w:t>
      </w:r>
    </w:p>
    <w:p w:rsidR="00D44AD3" w:rsidRPr="0005325A" w:rsidP="00D44AD3" w14:paraId="362C21CC" w14:textId="79B939AE">
      <w:pPr>
        <w:rPr>
          <w:rFonts w:ascii="Arial" w:hAnsi="Arial" w:cs="Arial"/>
          <w:szCs w:val="22"/>
        </w:rPr>
      </w:pPr>
      <w:r w:rsidRPr="0005325A">
        <w:rPr>
          <w:rFonts w:ascii="Arial" w:hAnsi="Arial" w:cs="Arial"/>
          <w:szCs w:val="22"/>
        </w:rPr>
        <w:t xml:space="preserve">Temperature Tolerances: </w:t>
      </w:r>
      <w:r w:rsidRPr="00857B56" w:rsidR="00857B56">
        <w:rPr>
          <w:rFonts w:ascii="Arial" w:hAnsi="Arial" w:cs="Arial"/>
          <w:b/>
          <w:bCs/>
          <w:szCs w:val="22"/>
        </w:rPr>
        <w:t>Must be e</w:t>
      </w:r>
      <w:r w:rsidRPr="00857B56">
        <w:rPr>
          <w:rFonts w:ascii="Arial" w:hAnsi="Arial" w:cs="Arial"/>
          <w:b/>
          <w:bCs/>
          <w:szCs w:val="22"/>
        </w:rPr>
        <w:t>stablished</w:t>
      </w:r>
      <w:r w:rsidRPr="0005325A">
        <w:rPr>
          <w:rFonts w:ascii="Arial" w:hAnsi="Arial" w:cs="Arial"/>
          <w:b/>
          <w:szCs w:val="22"/>
        </w:rPr>
        <w:t xml:space="preserve"> by </w:t>
      </w:r>
      <w:r w:rsidR="00857B56">
        <w:rPr>
          <w:rFonts w:ascii="Arial" w:hAnsi="Arial" w:cs="Arial"/>
          <w:b/>
          <w:szCs w:val="22"/>
        </w:rPr>
        <w:t xml:space="preserve">the </w:t>
      </w:r>
      <w:r w:rsidRPr="0005325A">
        <w:rPr>
          <w:rFonts w:ascii="Arial" w:hAnsi="Arial" w:cs="Arial"/>
          <w:b/>
          <w:szCs w:val="22"/>
        </w:rPr>
        <w:t>lab, examples below</w:t>
      </w:r>
    </w:p>
    <w:p w:rsidR="00857B56" w:rsidP="00D44AD3" w14:paraId="1C3E8BAB" w14:textId="77777777">
      <w:pPr>
        <w:rPr>
          <w:rFonts w:ascii="Arial" w:hAnsi="Arial" w:cs="Arial"/>
          <w:szCs w:val="22"/>
          <w:u w:val="single"/>
        </w:rPr>
      </w:pPr>
    </w:p>
    <w:p w:rsidR="00D44AD3" w:rsidRPr="0005325A" w:rsidP="009459BF" w14:paraId="561964C0" w14:textId="51C5619C">
      <w:pPr>
        <w:ind w:left="720"/>
        <w:rPr>
          <w:rFonts w:ascii="Arial" w:hAnsi="Arial" w:cs="Arial"/>
          <w:szCs w:val="22"/>
          <w:u w:val="single"/>
        </w:rPr>
      </w:pPr>
      <w:r w:rsidRPr="0005325A">
        <w:rPr>
          <w:rFonts w:ascii="Arial" w:hAnsi="Arial" w:cs="Arial"/>
          <w:szCs w:val="22"/>
          <w:u w:val="single"/>
        </w:rPr>
        <w:t xml:space="preserve">Instrument                           </w:t>
      </w:r>
      <w:r w:rsidRPr="0005325A">
        <w:rPr>
          <w:rFonts w:ascii="Arial" w:hAnsi="Arial" w:cs="Arial"/>
          <w:szCs w:val="22"/>
          <w:u w:val="single"/>
        </w:rPr>
        <w:tab/>
        <w:t>Tolerance (˚C)</w:t>
      </w:r>
    </w:p>
    <w:p w:rsidR="00D44AD3" w:rsidRPr="0005325A" w:rsidP="009459BF" w14:paraId="273B0B31" w14:textId="77777777">
      <w:pPr>
        <w:ind w:left="720"/>
        <w:rPr>
          <w:rFonts w:ascii="Arial" w:hAnsi="Arial" w:cs="Arial"/>
          <w:szCs w:val="22"/>
        </w:rPr>
      </w:pPr>
      <w:r w:rsidRPr="0005325A">
        <w:rPr>
          <w:rFonts w:ascii="Arial" w:hAnsi="Arial" w:cs="Arial"/>
          <w:szCs w:val="22"/>
        </w:rPr>
        <w:t xml:space="preserve">Incubator             </w:t>
      </w:r>
      <w:r w:rsidRPr="0005325A">
        <w:rPr>
          <w:rFonts w:ascii="Arial" w:hAnsi="Arial" w:cs="Arial"/>
          <w:szCs w:val="22"/>
        </w:rPr>
        <w:tab/>
      </w:r>
      <w:r w:rsidRPr="0005325A">
        <w:rPr>
          <w:rFonts w:ascii="Arial" w:hAnsi="Arial" w:cs="Arial"/>
          <w:szCs w:val="22"/>
        </w:rPr>
        <w:tab/>
      </w:r>
      <w:r w:rsidRPr="0005325A">
        <w:rPr>
          <w:rFonts w:ascii="Arial" w:hAnsi="Arial" w:cs="Arial"/>
          <w:szCs w:val="22"/>
        </w:rPr>
        <w:tab/>
      </w:r>
      <w:r w:rsidRPr="0005325A">
        <w:rPr>
          <w:rFonts w:ascii="Arial" w:hAnsi="Arial" w:cs="Arial"/>
          <w:szCs w:val="22"/>
          <w:u w:val="single"/>
        </w:rPr>
        <w:t>+</w:t>
      </w:r>
      <w:r w:rsidRPr="0005325A">
        <w:rPr>
          <w:rFonts w:ascii="Arial" w:hAnsi="Arial" w:cs="Arial"/>
          <w:szCs w:val="22"/>
        </w:rPr>
        <w:t xml:space="preserve"> 2˚</w:t>
      </w:r>
    </w:p>
    <w:p w:rsidR="00D44AD3" w:rsidRPr="0005325A" w:rsidP="009459BF" w14:paraId="1F2930CB" w14:textId="77777777">
      <w:pPr>
        <w:ind w:left="720"/>
        <w:rPr>
          <w:rFonts w:ascii="Arial" w:hAnsi="Arial" w:cs="Arial"/>
          <w:szCs w:val="22"/>
        </w:rPr>
      </w:pPr>
      <w:r w:rsidRPr="0005325A">
        <w:rPr>
          <w:rFonts w:ascii="Arial" w:hAnsi="Arial" w:cs="Arial"/>
          <w:szCs w:val="22"/>
        </w:rPr>
        <w:t>Water bath</w:t>
      </w:r>
      <w:r w:rsidRPr="0005325A">
        <w:rPr>
          <w:rFonts w:ascii="Arial" w:hAnsi="Arial" w:cs="Arial"/>
          <w:szCs w:val="22"/>
        </w:rPr>
        <w:tab/>
      </w:r>
      <w:r w:rsidRPr="0005325A">
        <w:rPr>
          <w:rFonts w:ascii="Arial" w:hAnsi="Arial" w:cs="Arial"/>
          <w:szCs w:val="22"/>
        </w:rPr>
        <w:tab/>
      </w:r>
      <w:r w:rsidRPr="0005325A">
        <w:rPr>
          <w:rFonts w:ascii="Arial" w:hAnsi="Arial" w:cs="Arial"/>
          <w:szCs w:val="22"/>
        </w:rPr>
        <w:tab/>
      </w:r>
      <w:r w:rsidRPr="0005325A">
        <w:rPr>
          <w:rFonts w:ascii="Arial" w:hAnsi="Arial" w:cs="Arial"/>
          <w:szCs w:val="22"/>
        </w:rPr>
        <w:tab/>
      </w:r>
      <w:r w:rsidRPr="0005325A">
        <w:rPr>
          <w:rFonts w:ascii="Arial" w:hAnsi="Arial" w:cs="Arial"/>
          <w:szCs w:val="22"/>
          <w:u w:val="single"/>
        </w:rPr>
        <w:t>+</w:t>
      </w:r>
      <w:r w:rsidRPr="0005325A">
        <w:rPr>
          <w:rFonts w:ascii="Arial" w:hAnsi="Arial" w:cs="Arial"/>
          <w:szCs w:val="22"/>
        </w:rPr>
        <w:t xml:space="preserve"> 2˚</w:t>
      </w:r>
    </w:p>
    <w:p w:rsidR="00D44AD3" w:rsidRPr="0005325A" w:rsidP="009459BF" w14:paraId="0A4194FF" w14:textId="424BE3E8">
      <w:pPr>
        <w:ind w:left="720"/>
        <w:rPr>
          <w:rFonts w:ascii="Arial" w:hAnsi="Arial" w:cs="Arial"/>
          <w:szCs w:val="22"/>
        </w:rPr>
      </w:pPr>
      <w:r w:rsidRPr="0005325A">
        <w:rPr>
          <w:rFonts w:ascii="Arial" w:hAnsi="Arial" w:cs="Arial"/>
          <w:szCs w:val="22"/>
        </w:rPr>
        <w:t>Heating block</w:t>
      </w:r>
      <w:r w:rsidRPr="0005325A">
        <w:rPr>
          <w:rFonts w:ascii="Arial" w:hAnsi="Arial" w:cs="Arial"/>
          <w:szCs w:val="22"/>
        </w:rPr>
        <w:tab/>
      </w:r>
      <w:r w:rsidRPr="0005325A">
        <w:rPr>
          <w:rFonts w:ascii="Arial" w:hAnsi="Arial" w:cs="Arial"/>
          <w:szCs w:val="22"/>
        </w:rPr>
        <w:tab/>
      </w:r>
      <w:r w:rsidRPr="0005325A">
        <w:rPr>
          <w:rFonts w:ascii="Arial" w:hAnsi="Arial" w:cs="Arial"/>
          <w:szCs w:val="22"/>
        </w:rPr>
        <w:tab/>
      </w:r>
      <w:r w:rsidR="00857B56">
        <w:rPr>
          <w:rFonts w:ascii="Arial" w:hAnsi="Arial" w:cs="Arial"/>
          <w:szCs w:val="22"/>
        </w:rPr>
        <w:tab/>
      </w:r>
      <w:r w:rsidRPr="0005325A">
        <w:rPr>
          <w:rFonts w:ascii="Arial" w:hAnsi="Arial" w:cs="Arial"/>
          <w:szCs w:val="22"/>
          <w:u w:val="single"/>
        </w:rPr>
        <w:t>+</w:t>
      </w:r>
      <w:r w:rsidRPr="0005325A">
        <w:rPr>
          <w:rFonts w:ascii="Arial" w:hAnsi="Arial" w:cs="Arial"/>
          <w:szCs w:val="22"/>
        </w:rPr>
        <w:t xml:space="preserve"> 2˚</w:t>
      </w:r>
    </w:p>
    <w:p w:rsidR="00D44AD3" w:rsidRPr="0005325A" w:rsidP="009459BF" w14:paraId="10FDA56D" w14:textId="77777777">
      <w:pPr>
        <w:ind w:left="720"/>
        <w:rPr>
          <w:rFonts w:ascii="Arial" w:hAnsi="Arial" w:cs="Arial"/>
          <w:szCs w:val="22"/>
        </w:rPr>
      </w:pPr>
      <w:r w:rsidRPr="0005325A">
        <w:rPr>
          <w:rFonts w:ascii="Arial" w:hAnsi="Arial" w:cs="Arial"/>
          <w:szCs w:val="22"/>
        </w:rPr>
        <w:t>Refrigerator</w:t>
      </w:r>
      <w:r w:rsidRPr="0005325A">
        <w:rPr>
          <w:rFonts w:ascii="Arial" w:hAnsi="Arial" w:cs="Arial"/>
          <w:szCs w:val="22"/>
        </w:rPr>
        <w:tab/>
      </w:r>
      <w:r w:rsidRPr="0005325A">
        <w:rPr>
          <w:rFonts w:ascii="Arial" w:hAnsi="Arial" w:cs="Arial"/>
          <w:szCs w:val="22"/>
        </w:rPr>
        <w:tab/>
      </w:r>
      <w:r w:rsidRPr="0005325A">
        <w:rPr>
          <w:rFonts w:ascii="Arial" w:hAnsi="Arial" w:cs="Arial"/>
          <w:szCs w:val="22"/>
        </w:rPr>
        <w:tab/>
      </w:r>
      <w:r w:rsidRPr="0005325A">
        <w:rPr>
          <w:rFonts w:ascii="Arial" w:hAnsi="Arial" w:cs="Arial"/>
          <w:szCs w:val="22"/>
        </w:rPr>
        <w:tab/>
      </w:r>
      <w:r w:rsidRPr="0005325A">
        <w:rPr>
          <w:rFonts w:ascii="Arial" w:hAnsi="Arial" w:cs="Arial"/>
          <w:szCs w:val="22"/>
          <w:u w:val="single"/>
        </w:rPr>
        <w:t>+</w:t>
      </w:r>
      <w:r w:rsidRPr="0005325A">
        <w:rPr>
          <w:rFonts w:ascii="Arial" w:hAnsi="Arial" w:cs="Arial"/>
          <w:szCs w:val="22"/>
        </w:rPr>
        <w:t xml:space="preserve"> 2˚</w:t>
      </w:r>
    </w:p>
    <w:p w:rsidR="00D44AD3" w:rsidRPr="0005325A" w:rsidP="009459BF" w14:paraId="6DBFEF35" w14:textId="77777777">
      <w:pPr>
        <w:ind w:left="720"/>
        <w:rPr>
          <w:rFonts w:ascii="Arial" w:hAnsi="Arial" w:cs="Arial"/>
          <w:szCs w:val="22"/>
        </w:rPr>
      </w:pPr>
      <w:r w:rsidRPr="0005325A">
        <w:rPr>
          <w:rFonts w:ascii="Arial" w:hAnsi="Arial" w:cs="Arial"/>
          <w:szCs w:val="22"/>
        </w:rPr>
        <w:t>Freezer (-20˚C)</w:t>
      </w:r>
      <w:r w:rsidRPr="0005325A">
        <w:rPr>
          <w:rFonts w:ascii="Arial" w:hAnsi="Arial" w:cs="Arial"/>
          <w:szCs w:val="22"/>
        </w:rPr>
        <w:tab/>
      </w:r>
      <w:r w:rsidRPr="0005325A">
        <w:rPr>
          <w:rFonts w:ascii="Arial" w:hAnsi="Arial" w:cs="Arial"/>
          <w:szCs w:val="22"/>
        </w:rPr>
        <w:tab/>
      </w:r>
      <w:r w:rsidRPr="0005325A">
        <w:rPr>
          <w:rFonts w:ascii="Arial" w:hAnsi="Arial" w:cs="Arial"/>
          <w:szCs w:val="22"/>
        </w:rPr>
        <w:tab/>
      </w:r>
      <w:r w:rsidRPr="0005325A">
        <w:rPr>
          <w:rFonts w:ascii="Arial" w:hAnsi="Arial" w:cs="Arial"/>
          <w:szCs w:val="22"/>
          <w:u w:val="single"/>
        </w:rPr>
        <w:t>+</w:t>
      </w:r>
      <w:r w:rsidRPr="0005325A">
        <w:rPr>
          <w:rFonts w:ascii="Arial" w:hAnsi="Arial" w:cs="Arial"/>
          <w:szCs w:val="22"/>
        </w:rPr>
        <w:t xml:space="preserve"> 2˚</w:t>
      </w:r>
    </w:p>
    <w:p w:rsidR="00D44AD3" w:rsidRPr="0005325A" w:rsidP="009459BF" w14:paraId="7748AF53" w14:textId="77777777">
      <w:pPr>
        <w:ind w:left="720"/>
        <w:rPr>
          <w:rFonts w:ascii="Arial" w:hAnsi="Arial" w:cs="Arial"/>
          <w:szCs w:val="22"/>
        </w:rPr>
      </w:pPr>
      <w:r w:rsidRPr="0005325A">
        <w:rPr>
          <w:rFonts w:ascii="Arial" w:hAnsi="Arial" w:cs="Arial"/>
          <w:szCs w:val="22"/>
        </w:rPr>
        <w:t>Freezer (-70˚ C)</w:t>
      </w:r>
      <w:r w:rsidRPr="0005325A">
        <w:rPr>
          <w:rFonts w:ascii="Arial" w:hAnsi="Arial" w:cs="Arial"/>
          <w:szCs w:val="22"/>
        </w:rPr>
        <w:tab/>
      </w:r>
      <w:r w:rsidRPr="0005325A">
        <w:rPr>
          <w:rFonts w:ascii="Arial" w:hAnsi="Arial" w:cs="Arial"/>
          <w:szCs w:val="22"/>
        </w:rPr>
        <w:tab/>
      </w:r>
      <w:r w:rsidRPr="0005325A">
        <w:rPr>
          <w:rFonts w:ascii="Arial" w:hAnsi="Arial" w:cs="Arial"/>
          <w:szCs w:val="22"/>
        </w:rPr>
        <w:tab/>
      </w:r>
      <w:r w:rsidRPr="0005325A">
        <w:rPr>
          <w:rFonts w:ascii="Arial" w:hAnsi="Arial" w:cs="Arial"/>
          <w:szCs w:val="22"/>
          <w:u w:val="single"/>
        </w:rPr>
        <w:t>+</w:t>
      </w:r>
      <w:r w:rsidRPr="0005325A">
        <w:rPr>
          <w:rFonts w:ascii="Arial" w:hAnsi="Arial" w:cs="Arial"/>
          <w:szCs w:val="22"/>
        </w:rPr>
        <w:t xml:space="preserve"> 5˚, must be cooler than –65˚ C</w:t>
      </w:r>
    </w:p>
    <w:p w:rsidR="0074773A" w:rsidRPr="0005325A" w:rsidP="00587968" w14:paraId="38BC6A78" w14:textId="6958AD3E">
      <w:pPr>
        <w:rPr>
          <w:rFonts w:ascii="Arial" w:hAnsi="Arial" w:cs="Arial"/>
          <w:b/>
          <w:szCs w:val="22"/>
        </w:rPr>
      </w:pPr>
    </w:p>
    <w:p w:rsidR="00587968" w:rsidRPr="0005325A" w:rsidP="00587968" w14:paraId="2F4D4141" w14:textId="77777777">
      <w:pPr>
        <w:rPr>
          <w:rFonts w:ascii="Arial" w:hAnsi="Arial" w:cs="Arial"/>
          <w:b/>
          <w:szCs w:val="22"/>
        </w:rPr>
      </w:pPr>
      <w:r w:rsidRPr="0005325A">
        <w:rPr>
          <w:rFonts w:ascii="Arial" w:hAnsi="Arial" w:cs="Arial"/>
          <w:b/>
          <w:szCs w:val="22"/>
        </w:rPr>
        <w:t>Post-analytic Procedure</w:t>
      </w:r>
    </w:p>
    <w:p w:rsidR="00790ACE" w:rsidRPr="0005325A" w:rsidP="00857B56" w14:paraId="41CD3547" w14:textId="56E124E6">
      <w:pPr>
        <w:spacing w:line="276" w:lineRule="auto"/>
        <w:rPr>
          <w:rFonts w:ascii="Arial" w:hAnsi="Arial" w:cs="Arial"/>
          <w:szCs w:val="22"/>
        </w:rPr>
      </w:pPr>
      <w:r w:rsidRPr="0005325A">
        <w:rPr>
          <w:rFonts w:ascii="Arial" w:hAnsi="Arial" w:cs="Arial"/>
          <w:szCs w:val="22"/>
          <w:u w:val="single"/>
        </w:rPr>
        <w:t>Result Entry into Lab Re</w:t>
      </w:r>
      <w:r w:rsidRPr="0005325A" w:rsidR="00907A92">
        <w:rPr>
          <w:rFonts w:ascii="Arial" w:hAnsi="Arial" w:cs="Arial"/>
          <w:szCs w:val="22"/>
          <w:u w:val="single"/>
        </w:rPr>
        <w:t>cord</w:t>
      </w:r>
      <w:r w:rsidRPr="0005325A">
        <w:rPr>
          <w:rFonts w:ascii="Arial" w:hAnsi="Arial" w:cs="Arial"/>
          <w:szCs w:val="22"/>
          <w:u w:val="single"/>
        </w:rPr>
        <w:t xml:space="preserve"> System</w:t>
      </w:r>
    </w:p>
    <w:p w:rsidR="00907A92" w:rsidRPr="0005325A" w:rsidP="00921FF6" w14:paraId="7881B663" w14:textId="4CD9ADB6">
      <w:pPr>
        <w:numPr>
          <w:ilvl w:val="0"/>
          <w:numId w:val="27"/>
        </w:numPr>
        <w:spacing w:after="0" w:line="276" w:lineRule="auto"/>
        <w:rPr>
          <w:rFonts w:ascii="Arial" w:hAnsi="Arial" w:cs="Arial"/>
          <w:szCs w:val="22"/>
        </w:rPr>
      </w:pPr>
      <w:r w:rsidRPr="0005325A">
        <w:rPr>
          <w:rFonts w:ascii="Arial" w:hAnsi="Arial" w:cs="Arial"/>
          <w:szCs w:val="22"/>
        </w:rPr>
        <w:t xml:space="preserve">Thermometer </w:t>
      </w:r>
      <w:r w:rsidRPr="0005325A">
        <w:rPr>
          <w:rFonts w:ascii="Arial" w:hAnsi="Arial" w:cs="Arial"/>
          <w:szCs w:val="22"/>
        </w:rPr>
        <w:t xml:space="preserve">Calibration Log Notebook for </w:t>
      </w:r>
      <w:r w:rsidR="00857B56">
        <w:rPr>
          <w:rFonts w:ascii="Arial" w:hAnsi="Arial" w:cs="Arial"/>
          <w:szCs w:val="22"/>
        </w:rPr>
        <w:t>storing documentation</w:t>
      </w:r>
    </w:p>
    <w:p w:rsidR="00907A92" w:rsidRPr="0005325A" w:rsidP="00921FF6" w14:paraId="233EECC0" w14:textId="013C2191">
      <w:pPr>
        <w:numPr>
          <w:ilvl w:val="0"/>
          <w:numId w:val="27"/>
        </w:numPr>
        <w:spacing w:after="0" w:line="276" w:lineRule="auto"/>
        <w:rPr>
          <w:rFonts w:ascii="Arial" w:hAnsi="Arial" w:cs="Arial"/>
          <w:szCs w:val="22"/>
        </w:rPr>
      </w:pPr>
      <w:r w:rsidRPr="0005325A">
        <w:rPr>
          <w:rFonts w:ascii="Arial" w:hAnsi="Arial" w:cs="Arial"/>
          <w:szCs w:val="22"/>
        </w:rPr>
        <w:t xml:space="preserve">Thermometer </w:t>
      </w:r>
      <w:r w:rsidRPr="0005325A">
        <w:rPr>
          <w:rFonts w:ascii="Arial" w:hAnsi="Arial" w:cs="Arial"/>
          <w:szCs w:val="22"/>
        </w:rPr>
        <w:t>Calibration Verification Record Sheets</w:t>
      </w:r>
      <w:r w:rsidR="008C3A9D">
        <w:rPr>
          <w:rFonts w:ascii="Arial" w:hAnsi="Arial" w:cs="Arial"/>
          <w:szCs w:val="22"/>
        </w:rPr>
        <w:t xml:space="preserve"> should contain the following information: (see example) </w:t>
      </w:r>
    </w:p>
    <w:p w:rsidR="00907A92" w:rsidP="00857B56" w14:paraId="48AC8127" w14:textId="42123920">
      <w:pPr>
        <w:numPr>
          <w:ilvl w:val="0"/>
          <w:numId w:val="11"/>
        </w:numPr>
        <w:tabs>
          <w:tab w:val="left" w:pos="360"/>
          <w:tab w:val="num" w:pos="982"/>
          <w:tab w:val="left" w:pos="1260"/>
          <w:tab w:val="left" w:pos="1440"/>
          <w:tab w:val="clear"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line="276" w:lineRule="auto"/>
        <w:ind w:left="1170" w:firstLine="0"/>
        <w:rPr>
          <w:rFonts w:ascii="Arial" w:hAnsi="Arial" w:cs="Arial"/>
          <w:szCs w:val="22"/>
        </w:rPr>
      </w:pPr>
      <w:r>
        <w:rPr>
          <w:rFonts w:ascii="Arial" w:hAnsi="Arial" w:cs="Arial"/>
          <w:szCs w:val="22"/>
        </w:rPr>
        <w:t>Certified thermometer identification</w:t>
      </w:r>
    </w:p>
    <w:p w:rsidR="008C3A9D" w:rsidRPr="0005325A" w:rsidP="00857B56" w14:paraId="0F593312" w14:textId="2E86FD30">
      <w:pPr>
        <w:numPr>
          <w:ilvl w:val="0"/>
          <w:numId w:val="11"/>
        </w:numPr>
        <w:tabs>
          <w:tab w:val="left" w:pos="360"/>
          <w:tab w:val="num" w:pos="982"/>
          <w:tab w:val="left" w:pos="1260"/>
          <w:tab w:val="left" w:pos="1440"/>
          <w:tab w:val="clear"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line="276" w:lineRule="auto"/>
        <w:ind w:left="1170" w:firstLine="0"/>
        <w:rPr>
          <w:rFonts w:ascii="Arial" w:hAnsi="Arial" w:cs="Arial"/>
          <w:szCs w:val="22"/>
        </w:rPr>
      </w:pPr>
      <w:r>
        <w:rPr>
          <w:rFonts w:ascii="Arial" w:hAnsi="Arial" w:cs="Arial"/>
          <w:szCs w:val="22"/>
        </w:rPr>
        <w:t>Test thermometer identification</w:t>
      </w:r>
    </w:p>
    <w:p w:rsidR="00B47BA5" w:rsidRPr="0005325A" w:rsidP="00857B56" w14:paraId="1CE39A8C" w14:textId="77777777">
      <w:pPr>
        <w:numPr>
          <w:ilvl w:val="0"/>
          <w:numId w:val="11"/>
        </w:numPr>
        <w:tabs>
          <w:tab w:val="left" w:pos="360"/>
          <w:tab w:val="num" w:pos="982"/>
          <w:tab w:val="left" w:pos="1260"/>
          <w:tab w:val="left" w:pos="1440"/>
          <w:tab w:val="clear"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line="276" w:lineRule="auto"/>
        <w:ind w:left="1170" w:firstLine="0"/>
        <w:rPr>
          <w:rFonts w:ascii="Arial" w:hAnsi="Arial" w:cs="Arial"/>
          <w:szCs w:val="22"/>
        </w:rPr>
      </w:pPr>
      <w:r w:rsidRPr="0005325A">
        <w:rPr>
          <w:rFonts w:ascii="Arial" w:hAnsi="Arial" w:cs="Arial"/>
          <w:szCs w:val="22"/>
        </w:rPr>
        <w:t>Calibration date</w:t>
      </w:r>
    </w:p>
    <w:p w:rsidR="00907A92" w:rsidRPr="0005325A" w:rsidP="00857B56" w14:paraId="62ACBD7B" w14:textId="77777777">
      <w:pPr>
        <w:numPr>
          <w:ilvl w:val="0"/>
          <w:numId w:val="11"/>
        </w:numPr>
        <w:tabs>
          <w:tab w:val="left" w:pos="360"/>
          <w:tab w:val="num" w:pos="982"/>
          <w:tab w:val="left" w:pos="1260"/>
          <w:tab w:val="left" w:pos="1440"/>
          <w:tab w:val="clear"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line="276" w:lineRule="auto"/>
        <w:ind w:left="1170" w:firstLine="0"/>
        <w:rPr>
          <w:rFonts w:ascii="Arial" w:hAnsi="Arial" w:cs="Arial"/>
          <w:szCs w:val="22"/>
        </w:rPr>
      </w:pPr>
      <w:r w:rsidRPr="0005325A">
        <w:rPr>
          <w:rFonts w:ascii="Arial" w:hAnsi="Arial" w:cs="Arial"/>
          <w:szCs w:val="22"/>
        </w:rPr>
        <w:t>Technologist signature/initials</w:t>
      </w:r>
    </w:p>
    <w:p w:rsidR="00907A92" w:rsidRPr="0005325A" w:rsidP="00857B56" w14:paraId="17EE029C" w14:textId="77777777">
      <w:pPr>
        <w:numPr>
          <w:ilvl w:val="0"/>
          <w:numId w:val="11"/>
        </w:numPr>
        <w:tabs>
          <w:tab w:val="left" w:pos="360"/>
          <w:tab w:val="num" w:pos="982"/>
          <w:tab w:val="left" w:pos="1260"/>
          <w:tab w:val="left" w:pos="1440"/>
          <w:tab w:val="clear"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line="276" w:lineRule="auto"/>
        <w:ind w:left="1170" w:firstLine="0"/>
        <w:rPr>
          <w:rFonts w:ascii="Arial" w:hAnsi="Arial" w:cs="Arial"/>
          <w:szCs w:val="22"/>
        </w:rPr>
      </w:pPr>
      <w:r w:rsidRPr="0005325A">
        <w:rPr>
          <w:rFonts w:ascii="Arial" w:hAnsi="Arial" w:cs="Arial"/>
          <w:szCs w:val="22"/>
        </w:rPr>
        <w:t xml:space="preserve">Test </w:t>
      </w:r>
      <w:r w:rsidRPr="0005325A" w:rsidR="00B47BA5">
        <w:rPr>
          <w:rFonts w:ascii="Arial" w:hAnsi="Arial" w:cs="Arial"/>
          <w:szCs w:val="22"/>
        </w:rPr>
        <w:t xml:space="preserve">thermometer </w:t>
      </w:r>
      <w:r w:rsidRPr="0005325A">
        <w:rPr>
          <w:rFonts w:ascii="Arial" w:hAnsi="Arial" w:cs="Arial"/>
          <w:szCs w:val="22"/>
        </w:rPr>
        <w:t xml:space="preserve">reading </w:t>
      </w:r>
    </w:p>
    <w:p w:rsidR="00B47BA5" w:rsidRPr="0005325A" w:rsidP="00857B56" w14:paraId="20E6D5DE" w14:textId="77777777">
      <w:pPr>
        <w:numPr>
          <w:ilvl w:val="0"/>
          <w:numId w:val="11"/>
        </w:numPr>
        <w:tabs>
          <w:tab w:val="left" w:pos="360"/>
          <w:tab w:val="num" w:pos="982"/>
          <w:tab w:val="left" w:pos="1260"/>
          <w:tab w:val="left" w:pos="1440"/>
          <w:tab w:val="clear"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line="276" w:lineRule="auto"/>
        <w:ind w:left="1170" w:firstLine="0"/>
        <w:rPr>
          <w:rFonts w:ascii="Arial" w:hAnsi="Arial" w:cs="Arial"/>
          <w:szCs w:val="22"/>
        </w:rPr>
      </w:pPr>
      <w:r w:rsidRPr="0005325A">
        <w:rPr>
          <w:rFonts w:ascii="Arial" w:hAnsi="Arial" w:cs="Arial"/>
          <w:szCs w:val="22"/>
        </w:rPr>
        <w:t xml:space="preserve">Certified </w:t>
      </w:r>
      <w:r w:rsidRPr="0005325A">
        <w:rPr>
          <w:rFonts w:ascii="Arial" w:hAnsi="Arial" w:cs="Arial"/>
          <w:szCs w:val="22"/>
        </w:rPr>
        <w:t>thermometer</w:t>
      </w:r>
      <w:r w:rsidRPr="0005325A">
        <w:rPr>
          <w:rFonts w:ascii="Arial" w:hAnsi="Arial" w:cs="Arial"/>
          <w:szCs w:val="22"/>
        </w:rPr>
        <w:t xml:space="preserve"> reading </w:t>
      </w:r>
    </w:p>
    <w:p w:rsidR="00907A92" w:rsidRPr="0005325A" w:rsidP="00857B56" w14:paraId="52A76C28" w14:textId="77777777">
      <w:pPr>
        <w:numPr>
          <w:ilvl w:val="0"/>
          <w:numId w:val="11"/>
        </w:numPr>
        <w:tabs>
          <w:tab w:val="left" w:pos="360"/>
          <w:tab w:val="num" w:pos="982"/>
          <w:tab w:val="left" w:pos="1260"/>
          <w:tab w:val="left" w:pos="1440"/>
          <w:tab w:val="clear"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line="276" w:lineRule="auto"/>
        <w:ind w:left="1170" w:firstLine="0"/>
        <w:rPr>
          <w:rFonts w:ascii="Arial" w:hAnsi="Arial" w:cs="Arial"/>
          <w:szCs w:val="22"/>
        </w:rPr>
      </w:pPr>
      <w:r w:rsidRPr="0005325A">
        <w:rPr>
          <w:rFonts w:ascii="Arial" w:hAnsi="Arial" w:cs="Arial"/>
          <w:szCs w:val="22"/>
        </w:rPr>
        <w:t>Difference between Test and Certified</w:t>
      </w:r>
    </w:p>
    <w:p w:rsidR="00907A92" w:rsidRPr="0005325A" w:rsidP="00857B56" w14:paraId="7BED1172" w14:textId="77777777">
      <w:pPr>
        <w:numPr>
          <w:ilvl w:val="0"/>
          <w:numId w:val="11"/>
        </w:numPr>
        <w:tabs>
          <w:tab w:val="left" w:pos="360"/>
          <w:tab w:val="num" w:pos="982"/>
          <w:tab w:val="left" w:pos="1260"/>
          <w:tab w:val="left" w:pos="1440"/>
          <w:tab w:val="clear"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line="276" w:lineRule="auto"/>
        <w:ind w:left="1170" w:firstLine="0"/>
        <w:rPr>
          <w:rFonts w:ascii="Arial" w:hAnsi="Arial" w:cs="Arial"/>
          <w:szCs w:val="22"/>
        </w:rPr>
      </w:pPr>
      <w:r w:rsidRPr="0005325A">
        <w:rPr>
          <w:rFonts w:ascii="Arial" w:hAnsi="Arial" w:cs="Arial"/>
          <w:szCs w:val="22"/>
        </w:rPr>
        <w:t>Acceptance or rejection</w:t>
      </w:r>
    </w:p>
    <w:p w:rsidR="00907A92" w:rsidRPr="0005325A" w:rsidP="00857B56" w14:paraId="50C3373A" w14:textId="77777777">
      <w:pPr>
        <w:numPr>
          <w:ilvl w:val="0"/>
          <w:numId w:val="11"/>
        </w:numPr>
        <w:tabs>
          <w:tab w:val="left" w:pos="360"/>
          <w:tab w:val="num" w:pos="982"/>
          <w:tab w:val="left" w:pos="1260"/>
          <w:tab w:val="left" w:pos="1440"/>
          <w:tab w:val="clear"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line="276" w:lineRule="auto"/>
        <w:ind w:left="1170" w:firstLine="0"/>
        <w:rPr>
          <w:rFonts w:ascii="Arial" w:hAnsi="Arial" w:cs="Arial"/>
          <w:szCs w:val="22"/>
        </w:rPr>
      </w:pPr>
      <w:r w:rsidRPr="0005325A">
        <w:rPr>
          <w:rFonts w:ascii="Arial" w:hAnsi="Arial" w:cs="Arial"/>
          <w:szCs w:val="22"/>
        </w:rPr>
        <w:t>Any actions taken (clean, adjust, etc.)</w:t>
      </w:r>
    </w:p>
    <w:p w:rsidR="00907A92" w:rsidRPr="0005325A" w:rsidP="00907A92" w14:paraId="6C2A8CCD" w14:textId="777777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2"/>
        </w:rPr>
      </w:pPr>
      <w:r w:rsidRPr="0005325A">
        <w:rPr>
          <w:rFonts w:ascii="Arial" w:hAnsi="Arial" w:cs="Arial"/>
          <w:szCs w:val="22"/>
        </w:rPr>
        <w:t xml:space="preserve">      </w:t>
      </w:r>
    </w:p>
    <w:p w:rsidR="00790ACE" w:rsidRPr="0005325A" w:rsidP="00587968" w14:paraId="261D738C" w14:textId="109061B0">
      <w:pPr>
        <w:rPr>
          <w:rFonts w:ascii="Arial" w:hAnsi="Arial" w:cs="Arial"/>
          <w:szCs w:val="22"/>
        </w:rPr>
      </w:pPr>
      <w:r w:rsidRPr="0005325A">
        <w:rPr>
          <w:rFonts w:ascii="Arial" w:hAnsi="Arial" w:cs="Arial"/>
          <w:szCs w:val="22"/>
          <w:u w:val="single"/>
        </w:rPr>
        <w:t>Archiving Results and Report Documents</w:t>
      </w:r>
    </w:p>
    <w:p w:rsidR="00D05812" w:rsidRPr="0005325A" w:rsidP="00921FF6" w14:paraId="52E69AA6" w14:textId="27E96C9C">
      <w:pPr>
        <w:numPr>
          <w:ilvl w:val="0"/>
          <w:numId w:val="28"/>
        </w:numPr>
        <w:spacing w:after="0" w:line="276" w:lineRule="auto"/>
        <w:rPr>
          <w:rFonts w:ascii="Arial" w:hAnsi="Arial" w:cs="Arial"/>
          <w:szCs w:val="22"/>
        </w:rPr>
      </w:pPr>
      <w:r w:rsidRPr="0005325A">
        <w:rPr>
          <w:rFonts w:ascii="Arial" w:hAnsi="Arial" w:cs="Arial"/>
          <w:szCs w:val="22"/>
        </w:rPr>
        <w:t xml:space="preserve">Temperature </w:t>
      </w:r>
      <w:r w:rsidRPr="0005325A">
        <w:rPr>
          <w:rFonts w:ascii="Arial" w:hAnsi="Arial" w:cs="Arial"/>
          <w:szCs w:val="22"/>
        </w:rPr>
        <w:t>Calibration records should indicate dates of removal, return to service or if</w:t>
      </w:r>
      <w:r w:rsidR="008C3A9D">
        <w:rPr>
          <w:rFonts w:ascii="Arial" w:hAnsi="Arial" w:cs="Arial"/>
          <w:szCs w:val="22"/>
        </w:rPr>
        <w:t xml:space="preserve"> t</w:t>
      </w:r>
      <w:r w:rsidRPr="0005325A" w:rsidR="00475579">
        <w:rPr>
          <w:rFonts w:ascii="Arial" w:hAnsi="Arial" w:cs="Arial"/>
          <w:szCs w:val="22"/>
        </w:rPr>
        <w:t>hermometer i</w:t>
      </w:r>
      <w:r w:rsidRPr="0005325A">
        <w:rPr>
          <w:rFonts w:ascii="Arial" w:hAnsi="Arial" w:cs="Arial"/>
          <w:szCs w:val="22"/>
        </w:rPr>
        <w:t>s discarded.</w:t>
      </w:r>
    </w:p>
    <w:p w:rsidR="003750AA" w:rsidRPr="0005325A" w:rsidP="00921FF6" w14:paraId="73C7B582" w14:textId="1BAB5651">
      <w:pPr>
        <w:numPr>
          <w:ilvl w:val="0"/>
          <w:numId w:val="28"/>
        </w:numPr>
        <w:spacing w:after="0" w:line="276" w:lineRule="auto"/>
        <w:rPr>
          <w:rFonts w:ascii="Arial" w:hAnsi="Arial" w:cs="Arial"/>
          <w:szCs w:val="22"/>
        </w:rPr>
      </w:pPr>
      <w:r w:rsidRPr="0005325A">
        <w:rPr>
          <w:rFonts w:ascii="Arial" w:hAnsi="Arial" w:cs="Arial"/>
          <w:szCs w:val="22"/>
        </w:rPr>
        <w:t xml:space="preserve">All Thermometer Calibration Verification Record sheets should remain on file as a </w:t>
      </w:r>
    </w:p>
    <w:p w:rsidR="00475579" w:rsidRPr="0005325A" w:rsidP="00921FF6" w14:paraId="4F8B28F2" w14:textId="09748C65">
      <w:pPr>
        <w:tabs>
          <w:tab w:val="left" w:pos="720"/>
        </w:tabs>
        <w:spacing w:after="0" w:line="276" w:lineRule="auto"/>
        <w:ind w:left="720"/>
        <w:rPr>
          <w:rFonts w:ascii="Arial" w:hAnsi="Arial" w:cs="Arial"/>
          <w:szCs w:val="22"/>
        </w:rPr>
      </w:pPr>
      <w:r w:rsidRPr="0005325A">
        <w:rPr>
          <w:rFonts w:ascii="Arial" w:hAnsi="Arial" w:cs="Arial"/>
          <w:szCs w:val="22"/>
        </w:rPr>
        <w:t>record,</w:t>
      </w:r>
      <w:r w:rsidRPr="0005325A" w:rsidR="003750AA">
        <w:rPr>
          <w:rFonts w:ascii="Arial" w:hAnsi="Arial" w:cs="Arial"/>
          <w:szCs w:val="22"/>
        </w:rPr>
        <w:t xml:space="preserve"> </w:t>
      </w:r>
      <w:r w:rsidRPr="0005325A">
        <w:rPr>
          <w:rFonts w:ascii="Arial" w:hAnsi="Arial" w:cs="Arial"/>
          <w:szCs w:val="22"/>
        </w:rPr>
        <w:t xml:space="preserve">even after the thermometer has been removed permanently from service. </w:t>
      </w:r>
    </w:p>
    <w:p w:rsidR="00790ACE" w:rsidRPr="0005325A" w:rsidP="00D05812" w14:paraId="28AEBB56" w14:textId="77777777">
      <w:pPr>
        <w:rPr>
          <w:rFonts w:ascii="Arial" w:hAnsi="Arial" w:cs="Arial"/>
          <w:szCs w:val="22"/>
        </w:rPr>
      </w:pPr>
    </w:p>
    <w:p w:rsidR="00D44AD3" w:rsidRPr="0005325A" w:rsidP="00D41603" w14:paraId="73027AC3" w14:textId="77777777">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ind w:left="720" w:hanging="720"/>
        <w:rPr>
          <w:rFonts w:ascii="Arial" w:hAnsi="Arial" w:cs="Arial"/>
          <w:szCs w:val="22"/>
        </w:rPr>
      </w:pPr>
      <w:r w:rsidRPr="0005325A">
        <w:rPr>
          <w:rFonts w:ascii="Arial" w:hAnsi="Arial" w:cs="Arial"/>
          <w:b/>
          <w:szCs w:val="22"/>
        </w:rPr>
        <w:t>R</w:t>
      </w:r>
      <w:r w:rsidRPr="0005325A" w:rsidR="00790ACE">
        <w:rPr>
          <w:rFonts w:ascii="Arial" w:hAnsi="Arial" w:cs="Arial"/>
          <w:b/>
          <w:szCs w:val="22"/>
        </w:rPr>
        <w:t>eferences</w:t>
      </w:r>
      <w:r w:rsidRPr="0005325A">
        <w:rPr>
          <w:rFonts w:ascii="Arial" w:hAnsi="Arial" w:cs="Arial"/>
          <w:szCs w:val="22"/>
        </w:rPr>
        <w:t>:</w:t>
      </w:r>
    </w:p>
    <w:p w:rsidR="007C51A7" w:rsidRPr="0005325A" w:rsidP="00921FF6" w14:paraId="412C9289" w14:textId="77777777">
      <w:pPr>
        <w:numPr>
          <w:ilvl w:val="0"/>
          <w:numId w:val="29"/>
        </w:numPr>
        <w:tabs>
          <w:tab w:val="left" w:pos="720"/>
        </w:tabs>
        <w:spacing w:after="0" w:line="276" w:lineRule="auto"/>
        <w:rPr>
          <w:rFonts w:ascii="Arial" w:hAnsi="Arial" w:cs="Arial"/>
          <w:szCs w:val="22"/>
        </w:rPr>
      </w:pPr>
      <w:r w:rsidRPr="0005325A">
        <w:rPr>
          <w:rFonts w:ascii="Arial" w:hAnsi="Arial" w:cs="Arial"/>
          <w:szCs w:val="22"/>
        </w:rPr>
        <w:t>College of American Pathologists (CAP) 2021.  Commission on Laboratory Accreditation, Laboratory Accreditation Program; All Common Checklist, 2021</w:t>
      </w:r>
    </w:p>
    <w:p w:rsidR="007C51A7" w:rsidRPr="0005325A" w:rsidP="00921FF6" w14:paraId="65FE69CF" w14:textId="77777777">
      <w:pPr>
        <w:numPr>
          <w:ilvl w:val="0"/>
          <w:numId w:val="29"/>
        </w:numPr>
        <w:tabs>
          <w:tab w:val="left" w:pos="720"/>
        </w:tabs>
        <w:spacing w:after="0" w:line="276" w:lineRule="auto"/>
        <w:rPr>
          <w:rFonts w:ascii="Arial" w:hAnsi="Arial" w:cs="Arial"/>
          <w:szCs w:val="22"/>
        </w:rPr>
      </w:pPr>
      <w:r w:rsidRPr="0005325A">
        <w:rPr>
          <w:rFonts w:ascii="Arial" w:hAnsi="Arial" w:cs="Arial"/>
          <w:szCs w:val="22"/>
        </w:rPr>
        <w:t>CLS General Laboratory Equipment Performance Qualification, Use, and Maintenance. CLS QMS23 2</w:t>
      </w:r>
      <w:r w:rsidRPr="008C3A9D">
        <w:rPr>
          <w:rFonts w:ascii="Arial" w:hAnsi="Arial" w:cs="Arial"/>
          <w:szCs w:val="22"/>
        </w:rPr>
        <w:t>nd</w:t>
      </w:r>
      <w:r w:rsidRPr="0005325A">
        <w:rPr>
          <w:rFonts w:ascii="Arial" w:hAnsi="Arial" w:cs="Arial"/>
          <w:szCs w:val="22"/>
        </w:rPr>
        <w:t xml:space="preserve"> Edition, </w:t>
      </w:r>
      <w:r w:rsidRPr="008C3A9D" w:rsidR="00A62024">
        <w:rPr>
          <w:rFonts w:ascii="Arial" w:hAnsi="Arial" w:cs="Arial"/>
          <w:szCs w:val="22"/>
        </w:rPr>
        <w:t>June 2019 (Replaces GP31-A)</w:t>
      </w:r>
      <w:r w:rsidRPr="0005325A" w:rsidR="00A62024">
        <w:rPr>
          <w:rFonts w:ascii="Arial" w:hAnsi="Arial" w:cs="Arial"/>
          <w:szCs w:val="22"/>
        </w:rPr>
        <w:t xml:space="preserve">. </w:t>
      </w:r>
      <w:r w:rsidRPr="0005325A">
        <w:rPr>
          <w:rFonts w:ascii="Arial" w:hAnsi="Arial" w:cs="Arial"/>
          <w:szCs w:val="22"/>
        </w:rPr>
        <w:t>CLS 950 West Valley Road, Suite 2500, Wayne, PA 19087</w:t>
      </w:r>
    </w:p>
    <w:p w:rsidR="007C51A7" w:rsidRPr="0005325A" w:rsidP="00921FF6" w14:paraId="6C2E1472" w14:textId="77777777">
      <w:pPr>
        <w:numPr>
          <w:ilvl w:val="0"/>
          <w:numId w:val="29"/>
        </w:numPr>
        <w:tabs>
          <w:tab w:val="left" w:pos="720"/>
        </w:tabs>
        <w:spacing w:after="0" w:line="276" w:lineRule="auto"/>
        <w:rPr>
          <w:rFonts w:ascii="Arial" w:hAnsi="Arial" w:cs="Arial"/>
          <w:szCs w:val="22"/>
        </w:rPr>
      </w:pPr>
      <w:r w:rsidRPr="0005325A">
        <w:rPr>
          <w:rFonts w:ascii="Arial" w:hAnsi="Arial" w:cs="Arial"/>
          <w:szCs w:val="22"/>
        </w:rPr>
        <w:t>DAIDS Good Clinical Laboratory Practice Guidelines, 2021. NIH Bethesda, MD 20852.</w:t>
      </w:r>
    </w:p>
    <w:p w:rsidR="0060534C" w:rsidRPr="00A843ED" w:rsidP="007C51A7" w14:paraId="3ED348FC" w14:textId="77777777">
      <w:p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0"/>
        <w:rPr>
          <w:rFonts w:ascii="Arial" w:hAnsi="Arial" w:cs="Arial"/>
          <w:sz w:val="24"/>
          <w:szCs w:val="24"/>
        </w:rPr>
      </w:pPr>
    </w:p>
    <w:p w:rsidR="0060534C" w:rsidRPr="00A843ED" w:rsidP="00D41603" w14:paraId="4AA3B0DB" w14:textId="77777777">
      <w:pPr>
        <w:tabs>
          <w:tab w:val="left" w:pos="540"/>
          <w:tab w:val="left" w:pos="630"/>
          <w:tab w:val="left" w:pos="1530"/>
          <w:tab w:val="left" w:pos="2160"/>
        </w:tabs>
        <w:spacing w:after="0"/>
        <w:ind w:left="270" w:hanging="270"/>
        <w:jc w:val="both"/>
        <w:rPr>
          <w:rFonts w:ascii="Arial" w:hAnsi="Arial" w:cs="Arial"/>
          <w:sz w:val="24"/>
          <w:szCs w:val="24"/>
        </w:rPr>
      </w:pPr>
      <w:r w:rsidRPr="008C3A9D">
        <w:rPr>
          <w:rFonts w:ascii="Arial" w:hAnsi="Arial" w:cs="Arial"/>
          <w:b/>
          <w:szCs w:val="22"/>
        </w:rPr>
        <w:t>A</w:t>
      </w:r>
      <w:r w:rsidRPr="008C3A9D" w:rsidR="00790ACE">
        <w:rPr>
          <w:rFonts w:ascii="Arial" w:hAnsi="Arial" w:cs="Arial"/>
          <w:b/>
          <w:szCs w:val="22"/>
        </w:rPr>
        <w:t>ppendices</w:t>
      </w:r>
    </w:p>
    <w:p w:rsidR="00304248" w:rsidRPr="008C3A9D" w:rsidP="00921FF6" w14:paraId="14D75FF1" w14:textId="2CF11636">
      <w:pPr>
        <w:numPr>
          <w:ilvl w:val="0"/>
          <w:numId w:val="30"/>
        </w:numPr>
        <w:tabs>
          <w:tab w:val="left" w:pos="720"/>
          <w:tab w:val="left" w:pos="1530"/>
        </w:tabs>
        <w:spacing w:after="0" w:line="276" w:lineRule="auto"/>
        <w:rPr>
          <w:rFonts w:ascii="Arial" w:hAnsi="Arial" w:cs="Arial"/>
          <w:szCs w:val="22"/>
        </w:rPr>
      </w:pPr>
      <w:r w:rsidRPr="008C3A9D">
        <w:rPr>
          <w:rFonts w:ascii="Arial" w:hAnsi="Arial" w:cs="Arial"/>
          <w:szCs w:val="22"/>
        </w:rPr>
        <w:t xml:space="preserve">Appendix I – </w:t>
      </w:r>
      <w:r w:rsidRPr="008C3A9D" w:rsidR="00BA2B6F">
        <w:rPr>
          <w:rFonts w:ascii="Arial" w:hAnsi="Arial" w:cs="Arial"/>
          <w:szCs w:val="22"/>
        </w:rPr>
        <w:t>Example of Thermometer Calib</w:t>
      </w:r>
      <w:r w:rsidRPr="008C3A9D" w:rsidR="007C51A7">
        <w:rPr>
          <w:rFonts w:ascii="Arial" w:hAnsi="Arial" w:cs="Arial"/>
          <w:szCs w:val="22"/>
        </w:rPr>
        <w:t>ration Verification Record Shee</w:t>
      </w:r>
      <w:r w:rsidRPr="008C3A9D" w:rsidR="00EB015D">
        <w:rPr>
          <w:rFonts w:ascii="Arial" w:hAnsi="Arial" w:cs="Arial"/>
          <w:szCs w:val="22"/>
        </w:rPr>
        <w:t>t</w:t>
      </w:r>
    </w:p>
    <w:p w:rsidR="008C3A9D" w:rsidP="007C51A7" w14:paraId="3FCA7279" w14:textId="77777777">
      <w:pPr>
        <w:tabs>
          <w:tab w:val="left" w:pos="540"/>
          <w:tab w:val="left" w:pos="630"/>
          <w:tab w:val="left" w:pos="1530"/>
          <w:tab w:val="left" w:pos="2160"/>
        </w:tabs>
        <w:spacing w:after="0"/>
        <w:ind w:left="270" w:firstLine="90"/>
        <w:jc w:val="both"/>
        <w:rPr>
          <w:rFonts w:ascii="Arial" w:hAnsi="Arial" w:cs="Arial"/>
          <w:sz w:val="24"/>
          <w:szCs w:val="24"/>
        </w:rPr>
      </w:pPr>
    </w:p>
    <w:p w:rsidR="009459BF" w:rsidP="00921FF6" w14:paraId="622564E0" w14:textId="77777777">
      <w:pPr>
        <w:tabs>
          <w:tab w:val="left" w:pos="540"/>
          <w:tab w:val="left" w:pos="630"/>
          <w:tab w:val="left" w:pos="1530"/>
          <w:tab w:val="left" w:pos="2160"/>
        </w:tabs>
        <w:spacing w:after="0"/>
        <w:ind w:left="270" w:firstLine="90"/>
        <w:jc w:val="center"/>
        <w:rPr>
          <w:rFonts w:ascii="Arial" w:hAnsi="Arial" w:cs="Arial"/>
          <w:b/>
          <w:bCs/>
          <w:sz w:val="28"/>
          <w:szCs w:val="28"/>
        </w:rPr>
      </w:pPr>
    </w:p>
    <w:p w:rsidR="009459BF" w:rsidP="00921FF6" w14:paraId="29F439C0" w14:textId="77777777">
      <w:pPr>
        <w:tabs>
          <w:tab w:val="left" w:pos="540"/>
          <w:tab w:val="left" w:pos="630"/>
          <w:tab w:val="left" w:pos="1530"/>
          <w:tab w:val="left" w:pos="2160"/>
        </w:tabs>
        <w:spacing w:after="0"/>
        <w:ind w:left="270" w:firstLine="90"/>
        <w:jc w:val="center"/>
        <w:rPr>
          <w:rFonts w:ascii="Arial" w:hAnsi="Arial" w:cs="Arial"/>
          <w:b/>
          <w:bCs/>
          <w:sz w:val="28"/>
          <w:szCs w:val="28"/>
        </w:rPr>
      </w:pPr>
    </w:p>
    <w:p w:rsidR="009459BF" w14:paraId="6B19C8E4" w14:textId="77777777">
      <w:pPr>
        <w:suppressAutoHyphens w:val="0"/>
        <w:spacing w:after="0"/>
        <w:rPr>
          <w:rFonts w:ascii="Arial" w:hAnsi="Arial" w:cs="Arial"/>
          <w:b/>
          <w:bCs/>
          <w:sz w:val="28"/>
          <w:szCs w:val="28"/>
        </w:rPr>
      </w:pPr>
      <w:r>
        <w:rPr>
          <w:rFonts w:ascii="Arial" w:hAnsi="Arial" w:cs="Arial"/>
          <w:b/>
          <w:bCs/>
          <w:sz w:val="28"/>
          <w:szCs w:val="28"/>
        </w:rPr>
        <w:br w:type="page"/>
      </w:r>
    </w:p>
    <w:p w:rsidR="009459BF" w:rsidP="00921FF6" w14:paraId="7A5A0152" w14:textId="77777777">
      <w:pPr>
        <w:tabs>
          <w:tab w:val="left" w:pos="540"/>
          <w:tab w:val="left" w:pos="630"/>
          <w:tab w:val="left" w:pos="1530"/>
          <w:tab w:val="left" w:pos="2160"/>
        </w:tabs>
        <w:spacing w:after="0"/>
        <w:ind w:left="270" w:firstLine="90"/>
        <w:jc w:val="center"/>
        <w:rPr>
          <w:rFonts w:ascii="Arial" w:hAnsi="Arial" w:cs="Arial"/>
          <w:b/>
          <w:bCs/>
          <w:sz w:val="28"/>
          <w:szCs w:val="28"/>
        </w:rPr>
        <w:sectPr w:rsidSect="009459BF">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360" w:gutter="0"/>
          <w:cols w:space="720"/>
          <w:docGrid w:linePitch="299"/>
        </w:sectPr>
      </w:pPr>
    </w:p>
    <w:p w:rsidR="008C3A9D" w:rsidP="00921FF6" w14:paraId="29618E0F" w14:textId="68FE2EE5">
      <w:pPr>
        <w:tabs>
          <w:tab w:val="left" w:pos="540"/>
          <w:tab w:val="left" w:pos="630"/>
          <w:tab w:val="left" w:pos="1530"/>
          <w:tab w:val="left" w:pos="2160"/>
        </w:tabs>
        <w:spacing w:after="0"/>
        <w:ind w:left="270" w:firstLine="90"/>
        <w:jc w:val="center"/>
        <w:rPr>
          <w:rFonts w:ascii="Arial" w:hAnsi="Arial" w:cs="Arial"/>
          <w:b/>
          <w:bCs/>
          <w:sz w:val="28"/>
          <w:szCs w:val="28"/>
        </w:rPr>
      </w:pPr>
      <w:r>
        <w:rPr>
          <w:rFonts w:ascii="Arial" w:hAnsi="Arial" w:cs="Arial"/>
          <w:b/>
          <w:bCs/>
          <w:sz w:val="28"/>
          <w:szCs w:val="28"/>
        </w:rPr>
        <w:t xml:space="preserve">Appendix I:  </w:t>
      </w:r>
      <w:r w:rsidRPr="008C3A9D">
        <w:rPr>
          <w:rFonts w:ascii="Arial" w:hAnsi="Arial" w:cs="Arial"/>
          <w:b/>
          <w:bCs/>
          <w:sz w:val="28"/>
          <w:szCs w:val="28"/>
        </w:rPr>
        <w:t>Thermometer Calibration Verification Record Sheet</w:t>
      </w:r>
    </w:p>
    <w:p w:rsidR="00921FF6" w:rsidP="00921FF6" w14:paraId="045810BE" w14:textId="77777777">
      <w:pPr>
        <w:tabs>
          <w:tab w:val="left" w:pos="540"/>
          <w:tab w:val="left" w:pos="630"/>
          <w:tab w:val="left" w:pos="1530"/>
          <w:tab w:val="left" w:pos="2160"/>
        </w:tabs>
        <w:spacing w:after="0"/>
        <w:ind w:left="270" w:firstLine="90"/>
        <w:jc w:val="center"/>
        <w:rPr>
          <w:rFonts w:ascii="Arial" w:hAnsi="Arial" w:cs="Arial"/>
          <w:b/>
          <w:bCs/>
          <w:sz w:val="28"/>
          <w:szCs w:val="28"/>
        </w:rPr>
      </w:pPr>
    </w:p>
    <w:p w:rsidR="00921FF6" w:rsidP="00C056F3" w14:paraId="0A8B497E" w14:textId="2CE6A8E9">
      <w:pPr>
        <w:tabs>
          <w:tab w:val="left" w:pos="540"/>
          <w:tab w:val="left" w:pos="630"/>
          <w:tab w:val="left" w:pos="1530"/>
          <w:tab w:val="left" w:pos="2160"/>
        </w:tabs>
        <w:spacing w:after="0"/>
        <w:rPr>
          <w:rFonts w:ascii="Arial" w:hAnsi="Arial" w:cs="Arial"/>
          <w:b/>
          <w:bCs/>
          <w:sz w:val="24"/>
          <w:szCs w:val="24"/>
        </w:rPr>
      </w:pPr>
      <w:r w:rsidRPr="00921FF6">
        <w:rPr>
          <w:rFonts w:ascii="Arial" w:hAnsi="Arial" w:cs="Arial"/>
          <w:b/>
          <w:bCs/>
          <w:sz w:val="24"/>
          <w:szCs w:val="24"/>
        </w:rPr>
        <w:t>Thermometer ID:</w:t>
      </w:r>
    </w:p>
    <w:p w:rsidR="00C056F3" w:rsidRPr="00921FF6" w:rsidP="00C056F3" w14:paraId="46FE54CE" w14:textId="0E004BFF">
      <w:pPr>
        <w:suppressAutoHyphens w:val="0"/>
        <w:spacing w:after="0"/>
        <w:rPr>
          <w:rFonts w:ascii="Arial" w:hAnsi="Arial" w:cs="Arial"/>
          <w:b/>
          <w:bCs/>
          <w:sz w:val="24"/>
          <w:szCs w:val="24"/>
        </w:rPr>
      </w:pPr>
      <w:r w:rsidRPr="00C056F3">
        <w:rPr>
          <w:rFonts w:ascii="Arial" w:hAnsi="Arial" w:cs="Arial"/>
          <w:b/>
          <w:bCs/>
          <w:sz w:val="24"/>
          <w:szCs w:val="24"/>
        </w:rPr>
        <w:t>Location of thermometer</w:t>
      </w:r>
      <w:r w:rsidR="009459BF">
        <w:rPr>
          <w:rFonts w:ascii="Arial" w:hAnsi="Arial" w:cs="Arial"/>
          <w:b/>
          <w:bCs/>
          <w:sz w:val="24"/>
          <w:szCs w:val="24"/>
        </w:rPr>
        <w:t>:</w:t>
      </w:r>
    </w:p>
    <w:p w:rsidR="00921FF6" w:rsidP="00C056F3" w14:paraId="71C2901C" w14:textId="17781D91">
      <w:pPr>
        <w:tabs>
          <w:tab w:val="left" w:pos="540"/>
          <w:tab w:val="left" w:pos="630"/>
          <w:tab w:val="left" w:pos="1530"/>
          <w:tab w:val="left" w:pos="2160"/>
        </w:tabs>
        <w:spacing w:after="0"/>
        <w:rPr>
          <w:rFonts w:ascii="Arial" w:hAnsi="Arial" w:cs="Arial"/>
          <w:b/>
          <w:bCs/>
          <w:sz w:val="24"/>
          <w:szCs w:val="24"/>
        </w:rPr>
      </w:pPr>
      <w:r w:rsidRPr="00921FF6">
        <w:rPr>
          <w:rFonts w:ascii="Arial" w:hAnsi="Arial" w:cs="Arial"/>
          <w:b/>
          <w:bCs/>
          <w:sz w:val="24"/>
          <w:szCs w:val="24"/>
        </w:rPr>
        <w:t>Procedures using thermometer:</w:t>
      </w:r>
    </w:p>
    <w:p w:rsidR="00921FF6" w:rsidP="009459BF" w14:paraId="52F36A12" w14:textId="128B3FDA">
      <w:pPr>
        <w:tabs>
          <w:tab w:val="left" w:pos="540"/>
          <w:tab w:val="left" w:pos="630"/>
          <w:tab w:val="left" w:pos="1530"/>
          <w:tab w:val="left" w:pos="2160"/>
        </w:tabs>
        <w:spacing w:after="0"/>
        <w:rPr>
          <w:rFonts w:ascii="Arial" w:hAnsi="Arial" w:cs="Arial"/>
          <w:b/>
          <w:bCs/>
          <w:sz w:val="24"/>
          <w:szCs w:val="24"/>
        </w:rPr>
      </w:pPr>
      <w:r>
        <w:rPr>
          <w:rFonts w:ascii="Arial" w:hAnsi="Arial" w:cs="Arial"/>
          <w:b/>
          <w:bCs/>
          <w:sz w:val="24"/>
          <w:szCs w:val="24"/>
        </w:rPr>
        <w:t>Acceptability criteria:</w:t>
      </w:r>
    </w:p>
    <w:p w:rsidR="009459BF" w:rsidP="009459BF" w14:paraId="031D51C9" w14:textId="77777777">
      <w:pPr>
        <w:tabs>
          <w:tab w:val="left" w:pos="540"/>
          <w:tab w:val="left" w:pos="630"/>
          <w:tab w:val="left" w:pos="1530"/>
          <w:tab w:val="left" w:pos="2160"/>
        </w:tabs>
        <w:spacing w:after="0"/>
        <w:rPr>
          <w:rFonts w:ascii="Arial" w:hAnsi="Arial" w:cs="Arial"/>
          <w:sz w:val="24"/>
          <w:szCs w:val="24"/>
        </w:rPr>
      </w:pPr>
    </w:p>
    <w:tbl>
      <w:tblPr>
        <w:tblW w:w="13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80"/>
        <w:gridCol w:w="1530"/>
        <w:gridCol w:w="1530"/>
        <w:gridCol w:w="1495"/>
        <w:gridCol w:w="1890"/>
        <w:gridCol w:w="1745"/>
        <w:gridCol w:w="2765"/>
      </w:tblGrid>
      <w:tr w14:paraId="01D63BA0" w14:textId="77777777" w:rsidTr="009459BF">
        <w:tblPrEx>
          <w:tblW w:w="13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90"/>
        </w:trPr>
        <w:tc>
          <w:tcPr>
            <w:tcW w:w="1260" w:type="dxa"/>
            <w:shd w:val="clear" w:color="auto" w:fill="auto"/>
            <w:noWrap/>
            <w:vAlign w:val="center"/>
            <w:hideMark/>
          </w:tcPr>
          <w:p w:rsidR="00C056F3" w:rsidRPr="008C3A9D" w:rsidP="009459BF" w14:paraId="64096D6D" w14:textId="447586DC">
            <w:pPr>
              <w:spacing w:after="0"/>
              <w:jc w:val="center"/>
              <w:rPr>
                <w:rFonts w:ascii="Arial" w:hAnsi="Arial" w:cs="Arial"/>
                <w:b/>
                <w:bCs/>
                <w:sz w:val="20"/>
              </w:rPr>
            </w:pPr>
            <w:r w:rsidRPr="008C3A9D">
              <w:rPr>
                <w:rFonts w:ascii="Arial" w:hAnsi="Arial" w:cs="Arial"/>
                <w:b/>
                <w:bCs/>
                <w:sz w:val="20"/>
              </w:rPr>
              <w:t>Date</w:t>
            </w:r>
          </w:p>
        </w:tc>
        <w:tc>
          <w:tcPr>
            <w:tcW w:w="1080" w:type="dxa"/>
            <w:shd w:val="clear" w:color="auto" w:fill="auto"/>
            <w:noWrap/>
            <w:vAlign w:val="center"/>
            <w:hideMark/>
          </w:tcPr>
          <w:p w:rsidR="00C056F3" w:rsidRPr="008C3A9D" w:rsidP="009459BF" w14:paraId="58B7D82C" w14:textId="6B6E3076">
            <w:pPr>
              <w:spacing w:after="0"/>
              <w:jc w:val="center"/>
              <w:rPr>
                <w:rFonts w:ascii="Arial" w:hAnsi="Arial" w:cs="Arial"/>
                <w:b/>
                <w:bCs/>
                <w:sz w:val="20"/>
              </w:rPr>
            </w:pPr>
            <w:r w:rsidRPr="008C3A9D">
              <w:rPr>
                <w:rFonts w:ascii="Arial" w:hAnsi="Arial" w:cs="Arial"/>
                <w:b/>
                <w:bCs/>
                <w:sz w:val="20"/>
              </w:rPr>
              <w:t>Tech</w:t>
            </w:r>
          </w:p>
        </w:tc>
        <w:tc>
          <w:tcPr>
            <w:tcW w:w="1530" w:type="dxa"/>
            <w:shd w:val="clear" w:color="auto" w:fill="auto"/>
            <w:noWrap/>
            <w:vAlign w:val="center"/>
            <w:hideMark/>
          </w:tcPr>
          <w:p w:rsidR="00C056F3" w:rsidRPr="008C3A9D" w:rsidP="009459BF" w14:paraId="7B960407" w14:textId="77777777">
            <w:pPr>
              <w:suppressAutoHyphens w:val="0"/>
              <w:spacing w:after="0"/>
              <w:jc w:val="center"/>
              <w:rPr>
                <w:rFonts w:ascii="Arial" w:hAnsi="Arial" w:cs="Arial"/>
                <w:b/>
                <w:bCs/>
                <w:sz w:val="20"/>
              </w:rPr>
            </w:pPr>
            <w:r w:rsidRPr="008C3A9D">
              <w:rPr>
                <w:rFonts w:ascii="Arial" w:hAnsi="Arial" w:cs="Arial"/>
                <w:b/>
                <w:bCs/>
                <w:sz w:val="20"/>
              </w:rPr>
              <w:t>Test Therm</w:t>
            </w:r>
            <w:r>
              <w:rPr>
                <w:rFonts w:ascii="Arial" w:hAnsi="Arial" w:cs="Arial"/>
                <w:b/>
                <w:bCs/>
                <w:sz w:val="20"/>
              </w:rPr>
              <w:t>ometer</w:t>
            </w:r>
          </w:p>
          <w:p w:rsidR="00C056F3" w:rsidRPr="008C3A9D" w:rsidP="009459BF" w14:paraId="1FECE734" w14:textId="45257B80">
            <w:pPr>
              <w:spacing w:after="0"/>
              <w:jc w:val="center"/>
              <w:rPr>
                <w:rFonts w:ascii="Arial" w:hAnsi="Arial" w:cs="Arial"/>
                <w:b/>
                <w:bCs/>
                <w:sz w:val="20"/>
              </w:rPr>
            </w:pPr>
            <w:r w:rsidRPr="008C3A9D">
              <w:rPr>
                <w:rFonts w:ascii="Arial" w:hAnsi="Arial" w:cs="Arial"/>
                <w:b/>
                <w:bCs/>
                <w:sz w:val="20"/>
              </w:rPr>
              <w:t>Reading</w:t>
            </w:r>
          </w:p>
        </w:tc>
        <w:tc>
          <w:tcPr>
            <w:tcW w:w="1530" w:type="dxa"/>
            <w:shd w:val="clear" w:color="auto" w:fill="auto"/>
            <w:noWrap/>
            <w:vAlign w:val="center"/>
            <w:hideMark/>
          </w:tcPr>
          <w:p w:rsidR="00C056F3" w:rsidRPr="008C3A9D" w:rsidP="009459BF" w14:paraId="66FDD95C" w14:textId="77777777">
            <w:pPr>
              <w:suppressAutoHyphens w:val="0"/>
              <w:spacing w:after="0"/>
              <w:jc w:val="center"/>
              <w:rPr>
                <w:rFonts w:ascii="Arial" w:hAnsi="Arial" w:cs="Arial"/>
                <w:b/>
                <w:bCs/>
                <w:sz w:val="20"/>
              </w:rPr>
            </w:pPr>
            <w:r w:rsidRPr="008C3A9D">
              <w:rPr>
                <w:rFonts w:ascii="Arial" w:hAnsi="Arial" w:cs="Arial"/>
                <w:b/>
                <w:bCs/>
                <w:sz w:val="20"/>
              </w:rPr>
              <w:t>Certified Therm</w:t>
            </w:r>
            <w:r>
              <w:rPr>
                <w:rFonts w:ascii="Arial" w:hAnsi="Arial" w:cs="Arial"/>
                <w:b/>
                <w:bCs/>
                <w:sz w:val="20"/>
              </w:rPr>
              <w:t>ometer</w:t>
            </w:r>
          </w:p>
          <w:p w:rsidR="00C056F3" w:rsidRPr="008C3A9D" w:rsidP="009459BF" w14:paraId="5E6E79D9" w14:textId="33889C61">
            <w:pPr>
              <w:spacing w:after="0"/>
              <w:jc w:val="center"/>
              <w:rPr>
                <w:rFonts w:ascii="Arial" w:hAnsi="Arial" w:cs="Arial"/>
                <w:b/>
                <w:bCs/>
                <w:sz w:val="20"/>
              </w:rPr>
            </w:pPr>
            <w:r w:rsidRPr="008C3A9D">
              <w:rPr>
                <w:rFonts w:ascii="Arial" w:hAnsi="Arial" w:cs="Arial"/>
                <w:b/>
                <w:bCs/>
                <w:sz w:val="20"/>
              </w:rPr>
              <w:t>Reading</w:t>
            </w:r>
          </w:p>
        </w:tc>
        <w:tc>
          <w:tcPr>
            <w:tcW w:w="1495" w:type="dxa"/>
            <w:vAlign w:val="center"/>
          </w:tcPr>
          <w:p w:rsidR="00C056F3" w:rsidRPr="008C3A9D" w:rsidP="009459BF" w14:paraId="0F3D437C" w14:textId="77777777">
            <w:pPr>
              <w:suppressAutoHyphens w:val="0"/>
              <w:spacing w:after="0"/>
              <w:jc w:val="center"/>
              <w:rPr>
                <w:rFonts w:ascii="Arial" w:hAnsi="Arial" w:cs="Arial"/>
                <w:b/>
                <w:bCs/>
                <w:sz w:val="20"/>
              </w:rPr>
            </w:pPr>
            <w:r w:rsidRPr="008C3A9D">
              <w:rPr>
                <w:rFonts w:ascii="Arial" w:hAnsi="Arial" w:cs="Arial"/>
                <w:b/>
                <w:bCs/>
                <w:sz w:val="20"/>
              </w:rPr>
              <w:t>Certified Therm</w:t>
            </w:r>
            <w:r>
              <w:rPr>
                <w:rFonts w:ascii="Arial" w:hAnsi="Arial" w:cs="Arial"/>
                <w:b/>
                <w:bCs/>
                <w:sz w:val="20"/>
              </w:rPr>
              <w:t>ometer</w:t>
            </w:r>
          </w:p>
          <w:p w:rsidR="00C056F3" w:rsidRPr="008C3A9D" w:rsidP="009459BF" w14:paraId="0699D510" w14:textId="6E674615">
            <w:pPr>
              <w:suppressAutoHyphens w:val="0"/>
              <w:spacing w:after="0"/>
              <w:jc w:val="center"/>
              <w:rPr>
                <w:rFonts w:ascii="Arial" w:hAnsi="Arial" w:cs="Arial"/>
                <w:b/>
                <w:bCs/>
                <w:sz w:val="20"/>
              </w:rPr>
            </w:pPr>
            <w:r>
              <w:rPr>
                <w:rFonts w:ascii="Arial" w:hAnsi="Arial" w:cs="Arial"/>
                <w:b/>
                <w:bCs/>
                <w:sz w:val="20"/>
              </w:rPr>
              <w:t>ID</w:t>
            </w:r>
          </w:p>
        </w:tc>
        <w:tc>
          <w:tcPr>
            <w:tcW w:w="1890" w:type="dxa"/>
            <w:shd w:val="clear" w:color="auto" w:fill="auto"/>
            <w:noWrap/>
            <w:vAlign w:val="center"/>
            <w:hideMark/>
          </w:tcPr>
          <w:p w:rsidR="00C056F3" w:rsidRPr="008C3A9D" w:rsidP="009459BF" w14:paraId="7606304D" w14:textId="77777777">
            <w:pPr>
              <w:suppressAutoHyphens w:val="0"/>
              <w:spacing w:after="0"/>
              <w:jc w:val="center"/>
              <w:rPr>
                <w:rFonts w:ascii="Arial" w:hAnsi="Arial" w:cs="Arial"/>
                <w:b/>
                <w:bCs/>
                <w:sz w:val="20"/>
              </w:rPr>
            </w:pPr>
            <w:r w:rsidRPr="008C3A9D">
              <w:rPr>
                <w:rFonts w:ascii="Arial" w:hAnsi="Arial" w:cs="Arial"/>
                <w:b/>
                <w:bCs/>
                <w:sz w:val="20"/>
              </w:rPr>
              <w:t>Degree C or F</w:t>
            </w:r>
          </w:p>
          <w:p w:rsidR="00C056F3" w:rsidRPr="008C3A9D" w:rsidP="009459BF" w14:paraId="4F45705E" w14:textId="58D2C805">
            <w:pPr>
              <w:spacing w:after="0"/>
              <w:jc w:val="center"/>
              <w:rPr>
                <w:rFonts w:ascii="Arial" w:hAnsi="Arial" w:cs="Arial"/>
                <w:b/>
                <w:bCs/>
                <w:sz w:val="20"/>
              </w:rPr>
            </w:pPr>
            <w:r w:rsidRPr="008C3A9D">
              <w:rPr>
                <w:rFonts w:ascii="Arial" w:hAnsi="Arial" w:cs="Arial"/>
                <w:b/>
                <w:bCs/>
                <w:sz w:val="20"/>
              </w:rPr>
              <w:t>Difference</w:t>
            </w:r>
          </w:p>
        </w:tc>
        <w:tc>
          <w:tcPr>
            <w:tcW w:w="1745" w:type="dxa"/>
            <w:shd w:val="clear" w:color="auto" w:fill="auto"/>
            <w:noWrap/>
            <w:vAlign w:val="center"/>
            <w:hideMark/>
          </w:tcPr>
          <w:p w:rsidR="00C056F3" w:rsidRPr="008C3A9D" w:rsidP="009459BF" w14:paraId="42EA050E" w14:textId="77777777">
            <w:pPr>
              <w:suppressAutoHyphens w:val="0"/>
              <w:spacing w:after="0"/>
              <w:jc w:val="center"/>
              <w:rPr>
                <w:rFonts w:ascii="Arial" w:hAnsi="Arial" w:cs="Arial"/>
                <w:b/>
                <w:bCs/>
                <w:sz w:val="20"/>
              </w:rPr>
            </w:pPr>
            <w:r w:rsidRPr="008C3A9D">
              <w:rPr>
                <w:rFonts w:ascii="Arial" w:hAnsi="Arial" w:cs="Arial"/>
                <w:b/>
                <w:bCs/>
                <w:sz w:val="20"/>
              </w:rPr>
              <w:t>Accept</w:t>
            </w:r>
          </w:p>
          <w:p w:rsidR="00C056F3" w:rsidRPr="008C3A9D" w:rsidP="009459BF" w14:paraId="35F4ADA0" w14:textId="26D0B77D">
            <w:pPr>
              <w:spacing w:after="0"/>
              <w:jc w:val="center"/>
              <w:rPr>
                <w:rFonts w:ascii="Arial" w:hAnsi="Arial" w:cs="Arial"/>
                <w:b/>
                <w:bCs/>
                <w:sz w:val="20"/>
              </w:rPr>
            </w:pPr>
            <w:r w:rsidRPr="008C3A9D">
              <w:rPr>
                <w:rFonts w:ascii="Arial" w:hAnsi="Arial" w:cs="Arial"/>
                <w:b/>
                <w:bCs/>
                <w:sz w:val="20"/>
              </w:rPr>
              <w:t xml:space="preserve">or </w:t>
            </w:r>
            <w:r w:rsidRPr="008C3A9D">
              <w:rPr>
                <w:rFonts w:ascii="Arial" w:hAnsi="Arial" w:cs="Arial"/>
                <w:b/>
                <w:bCs/>
                <w:sz w:val="20"/>
              </w:rPr>
              <w:t>Reject</w:t>
            </w:r>
          </w:p>
        </w:tc>
        <w:tc>
          <w:tcPr>
            <w:tcW w:w="2765" w:type="dxa"/>
            <w:shd w:val="clear" w:color="auto" w:fill="auto"/>
            <w:noWrap/>
            <w:vAlign w:val="center"/>
            <w:hideMark/>
          </w:tcPr>
          <w:p w:rsidR="00C056F3" w:rsidRPr="008C3A9D" w:rsidP="009459BF" w14:paraId="7B4078A5" w14:textId="15368DB5">
            <w:pPr>
              <w:suppressAutoHyphens w:val="0"/>
              <w:spacing w:after="0"/>
              <w:jc w:val="center"/>
              <w:rPr>
                <w:rFonts w:ascii="Arial" w:hAnsi="Arial" w:cs="Arial"/>
                <w:b/>
                <w:bCs/>
                <w:sz w:val="20"/>
              </w:rPr>
            </w:pPr>
            <w:r>
              <w:rPr>
                <w:rFonts w:ascii="Arial" w:hAnsi="Arial" w:cs="Arial"/>
                <w:b/>
                <w:bCs/>
                <w:sz w:val="20"/>
              </w:rPr>
              <w:t xml:space="preserve">Corrective </w:t>
            </w:r>
            <w:r w:rsidRPr="008C3A9D">
              <w:rPr>
                <w:rFonts w:ascii="Arial" w:hAnsi="Arial" w:cs="Arial"/>
                <w:b/>
                <w:bCs/>
                <w:sz w:val="20"/>
              </w:rPr>
              <w:t>Actions</w:t>
            </w:r>
          </w:p>
          <w:p w:rsidR="00C056F3" w:rsidRPr="008C3A9D" w:rsidP="009459BF" w14:paraId="06B5A70C" w14:textId="73614D59">
            <w:pPr>
              <w:spacing w:after="0"/>
              <w:jc w:val="center"/>
              <w:rPr>
                <w:rFonts w:ascii="Arial" w:hAnsi="Arial" w:cs="Arial"/>
                <w:b/>
                <w:bCs/>
                <w:sz w:val="20"/>
              </w:rPr>
            </w:pPr>
            <w:r w:rsidRPr="008C3A9D">
              <w:rPr>
                <w:rFonts w:ascii="Arial" w:hAnsi="Arial" w:cs="Arial"/>
                <w:b/>
                <w:bCs/>
                <w:sz w:val="20"/>
              </w:rPr>
              <w:t>Taken</w:t>
            </w:r>
          </w:p>
        </w:tc>
      </w:tr>
      <w:tr w14:paraId="2A282484"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5853F948"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288F16C0"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14688431"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08A4075F"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556A1177"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17BB8A80" w14:textId="33E0E2D0">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10BD12D1"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408785E3" w14:textId="77777777">
            <w:pPr>
              <w:suppressAutoHyphens w:val="0"/>
              <w:spacing w:after="0"/>
              <w:rPr>
                <w:rFonts w:ascii="Arial" w:hAnsi="Arial" w:cs="Arial"/>
                <w:sz w:val="20"/>
              </w:rPr>
            </w:pPr>
            <w:r w:rsidRPr="008C3A9D">
              <w:rPr>
                <w:rFonts w:ascii="Arial" w:hAnsi="Arial" w:cs="Arial"/>
                <w:sz w:val="20"/>
              </w:rPr>
              <w:t> </w:t>
            </w:r>
          </w:p>
        </w:tc>
      </w:tr>
      <w:tr w14:paraId="09171198"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610DA7A1"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63E4B6DC"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5847FAED"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5C722A3E"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11065016"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22CB65B1" w14:textId="612CDC25">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7008F09E"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2203DBE1" w14:textId="77777777">
            <w:pPr>
              <w:suppressAutoHyphens w:val="0"/>
              <w:spacing w:after="0"/>
              <w:rPr>
                <w:rFonts w:ascii="Arial" w:hAnsi="Arial" w:cs="Arial"/>
                <w:sz w:val="20"/>
              </w:rPr>
            </w:pPr>
            <w:r w:rsidRPr="008C3A9D">
              <w:rPr>
                <w:rFonts w:ascii="Arial" w:hAnsi="Arial" w:cs="Arial"/>
                <w:sz w:val="20"/>
              </w:rPr>
              <w:t> </w:t>
            </w:r>
          </w:p>
        </w:tc>
      </w:tr>
      <w:tr w14:paraId="5FF679CE"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550AB94D"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1773AAF2"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4B71D5F0"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692931BA"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061DE829"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6C6588BB" w14:textId="3A3B0AE6">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0E3B57D0"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15A46D01" w14:textId="77777777">
            <w:pPr>
              <w:suppressAutoHyphens w:val="0"/>
              <w:spacing w:after="0"/>
              <w:rPr>
                <w:rFonts w:ascii="Arial" w:hAnsi="Arial" w:cs="Arial"/>
                <w:sz w:val="20"/>
              </w:rPr>
            </w:pPr>
            <w:r w:rsidRPr="008C3A9D">
              <w:rPr>
                <w:rFonts w:ascii="Arial" w:hAnsi="Arial" w:cs="Arial"/>
                <w:sz w:val="20"/>
              </w:rPr>
              <w:t> </w:t>
            </w:r>
          </w:p>
        </w:tc>
      </w:tr>
      <w:tr w14:paraId="76B34AE0"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0DABC7C1"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121AEA84"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2DA394A8"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778ACE8A"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34232C94"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23227859" w14:textId="44600EC3">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7C6FBDAD"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65CCA3C3" w14:textId="77777777">
            <w:pPr>
              <w:suppressAutoHyphens w:val="0"/>
              <w:spacing w:after="0"/>
              <w:rPr>
                <w:rFonts w:ascii="Arial" w:hAnsi="Arial" w:cs="Arial"/>
                <w:sz w:val="20"/>
              </w:rPr>
            </w:pPr>
            <w:r w:rsidRPr="008C3A9D">
              <w:rPr>
                <w:rFonts w:ascii="Arial" w:hAnsi="Arial" w:cs="Arial"/>
                <w:sz w:val="20"/>
              </w:rPr>
              <w:t> </w:t>
            </w:r>
          </w:p>
        </w:tc>
      </w:tr>
      <w:tr w14:paraId="066CC7EF"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574C67D0"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29377AE5"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50725EFC"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4EB2C170"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609775CE"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3AB3C200" w14:textId="4471E628">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1D264B73"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61293F43" w14:textId="77777777">
            <w:pPr>
              <w:suppressAutoHyphens w:val="0"/>
              <w:spacing w:after="0"/>
              <w:rPr>
                <w:rFonts w:ascii="Arial" w:hAnsi="Arial" w:cs="Arial"/>
                <w:sz w:val="20"/>
              </w:rPr>
            </w:pPr>
            <w:r w:rsidRPr="008C3A9D">
              <w:rPr>
                <w:rFonts w:ascii="Arial" w:hAnsi="Arial" w:cs="Arial"/>
                <w:sz w:val="20"/>
              </w:rPr>
              <w:t> </w:t>
            </w:r>
          </w:p>
        </w:tc>
      </w:tr>
      <w:tr w14:paraId="7E5DF943"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163EC018"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005C08E7"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65CE3186"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324ED6F2"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6BD245F0"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1598CE0B" w14:textId="2D8F418B">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22254474"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0ABFE26C" w14:textId="77777777">
            <w:pPr>
              <w:suppressAutoHyphens w:val="0"/>
              <w:spacing w:after="0"/>
              <w:rPr>
                <w:rFonts w:ascii="Arial" w:hAnsi="Arial" w:cs="Arial"/>
                <w:sz w:val="20"/>
              </w:rPr>
            </w:pPr>
            <w:r w:rsidRPr="008C3A9D">
              <w:rPr>
                <w:rFonts w:ascii="Arial" w:hAnsi="Arial" w:cs="Arial"/>
                <w:sz w:val="20"/>
              </w:rPr>
              <w:t> </w:t>
            </w:r>
          </w:p>
        </w:tc>
      </w:tr>
      <w:tr w14:paraId="763A4562"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763069BC"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3A554ECD"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75BCF1E6"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6C99062E"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1EEC696C"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458EF5D7" w14:textId="7CD1FD39">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187A1EF0"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20018AE5" w14:textId="77777777">
            <w:pPr>
              <w:suppressAutoHyphens w:val="0"/>
              <w:spacing w:after="0"/>
              <w:rPr>
                <w:rFonts w:ascii="Arial" w:hAnsi="Arial" w:cs="Arial"/>
                <w:sz w:val="20"/>
              </w:rPr>
            </w:pPr>
            <w:r w:rsidRPr="008C3A9D">
              <w:rPr>
                <w:rFonts w:ascii="Arial" w:hAnsi="Arial" w:cs="Arial"/>
                <w:sz w:val="20"/>
              </w:rPr>
              <w:t> </w:t>
            </w:r>
          </w:p>
        </w:tc>
      </w:tr>
      <w:tr w14:paraId="0478673B"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3484CAC5"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6563BF4E"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3EAF0813"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5BD59A97"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68668AFE"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2C987CF5" w14:textId="6E95157F">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70FE7E45"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6E3F10E7" w14:textId="77777777">
            <w:pPr>
              <w:suppressAutoHyphens w:val="0"/>
              <w:spacing w:after="0"/>
              <w:rPr>
                <w:rFonts w:ascii="Arial" w:hAnsi="Arial" w:cs="Arial"/>
                <w:sz w:val="20"/>
              </w:rPr>
            </w:pPr>
            <w:r w:rsidRPr="008C3A9D">
              <w:rPr>
                <w:rFonts w:ascii="Arial" w:hAnsi="Arial" w:cs="Arial"/>
                <w:sz w:val="20"/>
              </w:rPr>
              <w:t> </w:t>
            </w:r>
          </w:p>
        </w:tc>
      </w:tr>
      <w:tr w14:paraId="6E264584"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1A1CF8E9"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6485B824"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78F63170"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17D39944"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2EFDF735"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2BAB77AF" w14:textId="40EF14CE">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6C1B2DF8"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69BF622D" w14:textId="77777777">
            <w:pPr>
              <w:suppressAutoHyphens w:val="0"/>
              <w:spacing w:after="0"/>
              <w:rPr>
                <w:rFonts w:ascii="Arial" w:hAnsi="Arial" w:cs="Arial"/>
                <w:sz w:val="20"/>
              </w:rPr>
            </w:pPr>
            <w:r w:rsidRPr="008C3A9D">
              <w:rPr>
                <w:rFonts w:ascii="Arial" w:hAnsi="Arial" w:cs="Arial"/>
                <w:sz w:val="20"/>
              </w:rPr>
              <w:t> </w:t>
            </w:r>
          </w:p>
        </w:tc>
      </w:tr>
      <w:tr w14:paraId="3EB86C74"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4D45CBBE"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09A61C5B"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449A8ADA"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77CDA515"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32CA77B0"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2743194E" w14:textId="600173F5">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542E96C8"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1A5B6182" w14:textId="77777777">
            <w:pPr>
              <w:suppressAutoHyphens w:val="0"/>
              <w:spacing w:after="0"/>
              <w:rPr>
                <w:rFonts w:ascii="Arial" w:hAnsi="Arial" w:cs="Arial"/>
                <w:sz w:val="20"/>
              </w:rPr>
            </w:pPr>
            <w:r w:rsidRPr="008C3A9D">
              <w:rPr>
                <w:rFonts w:ascii="Arial" w:hAnsi="Arial" w:cs="Arial"/>
                <w:sz w:val="20"/>
              </w:rPr>
              <w:t> </w:t>
            </w:r>
          </w:p>
        </w:tc>
      </w:tr>
      <w:tr w14:paraId="1DAE14B4"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442568C5"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6A31241B"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7A431824"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7B021256"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6E9BC8FF"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198677CA" w14:textId="1C5E742E">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56AE2E50"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73339A29" w14:textId="77777777">
            <w:pPr>
              <w:suppressAutoHyphens w:val="0"/>
              <w:spacing w:after="0"/>
              <w:rPr>
                <w:rFonts w:ascii="Arial" w:hAnsi="Arial" w:cs="Arial"/>
                <w:sz w:val="20"/>
              </w:rPr>
            </w:pPr>
            <w:r w:rsidRPr="008C3A9D">
              <w:rPr>
                <w:rFonts w:ascii="Arial" w:hAnsi="Arial" w:cs="Arial"/>
                <w:sz w:val="20"/>
              </w:rPr>
              <w:t> </w:t>
            </w:r>
          </w:p>
        </w:tc>
      </w:tr>
      <w:tr w14:paraId="4A28568A" w14:textId="77777777" w:rsidTr="00C056F3">
        <w:tblPrEx>
          <w:tblW w:w="13295" w:type="dxa"/>
          <w:tblInd w:w="108" w:type="dxa"/>
          <w:tblLook w:val="04A0"/>
        </w:tblPrEx>
        <w:trPr>
          <w:trHeight w:val="360"/>
        </w:trPr>
        <w:tc>
          <w:tcPr>
            <w:tcW w:w="1260" w:type="dxa"/>
            <w:shd w:val="clear" w:color="auto" w:fill="auto"/>
            <w:noWrap/>
            <w:vAlign w:val="bottom"/>
            <w:hideMark/>
          </w:tcPr>
          <w:p w:rsidR="00C056F3" w:rsidRPr="008C3A9D" w:rsidP="008C3A9D" w14:paraId="3A5CEFF8" w14:textId="77777777">
            <w:pPr>
              <w:suppressAutoHyphens w:val="0"/>
              <w:spacing w:after="0"/>
              <w:rPr>
                <w:rFonts w:ascii="Arial" w:hAnsi="Arial" w:cs="Arial"/>
                <w:sz w:val="20"/>
              </w:rPr>
            </w:pPr>
            <w:r w:rsidRPr="008C3A9D">
              <w:rPr>
                <w:rFonts w:ascii="Arial" w:hAnsi="Arial" w:cs="Arial"/>
                <w:sz w:val="20"/>
              </w:rPr>
              <w:t> </w:t>
            </w:r>
          </w:p>
        </w:tc>
        <w:tc>
          <w:tcPr>
            <w:tcW w:w="1080" w:type="dxa"/>
            <w:shd w:val="clear" w:color="auto" w:fill="auto"/>
            <w:noWrap/>
            <w:vAlign w:val="bottom"/>
            <w:hideMark/>
          </w:tcPr>
          <w:p w:rsidR="00C056F3" w:rsidRPr="008C3A9D" w:rsidP="008C3A9D" w14:paraId="1A6EC7E0"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26F69A7E" w14:textId="77777777">
            <w:pPr>
              <w:suppressAutoHyphens w:val="0"/>
              <w:spacing w:after="0"/>
              <w:rPr>
                <w:rFonts w:ascii="Arial" w:hAnsi="Arial" w:cs="Arial"/>
                <w:sz w:val="20"/>
              </w:rPr>
            </w:pPr>
            <w:r w:rsidRPr="008C3A9D">
              <w:rPr>
                <w:rFonts w:ascii="Arial" w:hAnsi="Arial" w:cs="Arial"/>
                <w:sz w:val="20"/>
              </w:rPr>
              <w:t> </w:t>
            </w:r>
          </w:p>
        </w:tc>
        <w:tc>
          <w:tcPr>
            <w:tcW w:w="1530" w:type="dxa"/>
            <w:shd w:val="clear" w:color="auto" w:fill="auto"/>
            <w:noWrap/>
            <w:vAlign w:val="bottom"/>
            <w:hideMark/>
          </w:tcPr>
          <w:p w:rsidR="00C056F3" w:rsidRPr="008C3A9D" w:rsidP="008C3A9D" w14:paraId="5D919D80" w14:textId="77777777">
            <w:pPr>
              <w:suppressAutoHyphens w:val="0"/>
              <w:spacing w:after="0"/>
              <w:rPr>
                <w:rFonts w:ascii="Arial" w:hAnsi="Arial" w:cs="Arial"/>
                <w:sz w:val="20"/>
              </w:rPr>
            </w:pPr>
            <w:r w:rsidRPr="008C3A9D">
              <w:rPr>
                <w:rFonts w:ascii="Arial" w:hAnsi="Arial" w:cs="Arial"/>
                <w:sz w:val="20"/>
              </w:rPr>
              <w:t> </w:t>
            </w:r>
          </w:p>
        </w:tc>
        <w:tc>
          <w:tcPr>
            <w:tcW w:w="1495" w:type="dxa"/>
          </w:tcPr>
          <w:p w:rsidR="00C056F3" w:rsidRPr="008C3A9D" w:rsidP="008C3A9D" w14:paraId="28E379F1" w14:textId="77777777">
            <w:pPr>
              <w:suppressAutoHyphens w:val="0"/>
              <w:spacing w:after="0"/>
              <w:rPr>
                <w:rFonts w:ascii="Arial" w:hAnsi="Arial" w:cs="Arial"/>
                <w:sz w:val="20"/>
              </w:rPr>
            </w:pPr>
          </w:p>
        </w:tc>
        <w:tc>
          <w:tcPr>
            <w:tcW w:w="1890" w:type="dxa"/>
            <w:shd w:val="clear" w:color="auto" w:fill="auto"/>
            <w:noWrap/>
            <w:vAlign w:val="bottom"/>
            <w:hideMark/>
          </w:tcPr>
          <w:p w:rsidR="00C056F3" w:rsidRPr="008C3A9D" w:rsidP="008C3A9D" w14:paraId="36542D83" w14:textId="697AD8FE">
            <w:pPr>
              <w:suppressAutoHyphens w:val="0"/>
              <w:spacing w:after="0"/>
              <w:rPr>
                <w:rFonts w:ascii="Arial" w:hAnsi="Arial" w:cs="Arial"/>
                <w:sz w:val="20"/>
              </w:rPr>
            </w:pPr>
            <w:r w:rsidRPr="008C3A9D">
              <w:rPr>
                <w:rFonts w:ascii="Arial" w:hAnsi="Arial" w:cs="Arial"/>
                <w:sz w:val="20"/>
              </w:rPr>
              <w:t> </w:t>
            </w:r>
          </w:p>
        </w:tc>
        <w:tc>
          <w:tcPr>
            <w:tcW w:w="1745" w:type="dxa"/>
            <w:shd w:val="clear" w:color="auto" w:fill="auto"/>
            <w:noWrap/>
            <w:vAlign w:val="bottom"/>
            <w:hideMark/>
          </w:tcPr>
          <w:p w:rsidR="00C056F3" w:rsidRPr="008C3A9D" w:rsidP="008C3A9D" w14:paraId="5662D7A6" w14:textId="77777777">
            <w:pPr>
              <w:suppressAutoHyphens w:val="0"/>
              <w:spacing w:after="0"/>
              <w:rPr>
                <w:rFonts w:ascii="Arial" w:hAnsi="Arial" w:cs="Arial"/>
                <w:sz w:val="20"/>
              </w:rPr>
            </w:pPr>
            <w:r w:rsidRPr="008C3A9D">
              <w:rPr>
                <w:rFonts w:ascii="Arial" w:hAnsi="Arial" w:cs="Arial"/>
                <w:sz w:val="20"/>
              </w:rPr>
              <w:t> </w:t>
            </w:r>
          </w:p>
        </w:tc>
        <w:tc>
          <w:tcPr>
            <w:tcW w:w="2765" w:type="dxa"/>
            <w:shd w:val="clear" w:color="auto" w:fill="auto"/>
            <w:noWrap/>
            <w:vAlign w:val="bottom"/>
            <w:hideMark/>
          </w:tcPr>
          <w:p w:rsidR="00C056F3" w:rsidRPr="008C3A9D" w:rsidP="008C3A9D" w14:paraId="28F7EC13" w14:textId="77777777">
            <w:pPr>
              <w:suppressAutoHyphens w:val="0"/>
              <w:spacing w:after="0"/>
              <w:rPr>
                <w:rFonts w:ascii="Arial" w:hAnsi="Arial" w:cs="Arial"/>
                <w:sz w:val="20"/>
              </w:rPr>
            </w:pPr>
            <w:r w:rsidRPr="008C3A9D">
              <w:rPr>
                <w:rFonts w:ascii="Arial" w:hAnsi="Arial" w:cs="Arial"/>
                <w:sz w:val="20"/>
              </w:rPr>
              <w:t> </w:t>
            </w:r>
          </w:p>
        </w:tc>
      </w:tr>
      <w:tr w14:paraId="73C0C937" w14:textId="77777777" w:rsidTr="00C056F3">
        <w:tblPrEx>
          <w:tblW w:w="13295" w:type="dxa"/>
          <w:tblInd w:w="108" w:type="dxa"/>
          <w:tblLook w:val="04A0"/>
        </w:tblPrEx>
        <w:trPr>
          <w:trHeight w:val="360"/>
        </w:trPr>
        <w:tc>
          <w:tcPr>
            <w:tcW w:w="1260" w:type="dxa"/>
            <w:shd w:val="clear" w:color="auto" w:fill="auto"/>
            <w:noWrap/>
            <w:vAlign w:val="bottom"/>
          </w:tcPr>
          <w:p w:rsidR="00C056F3" w:rsidRPr="008C3A9D" w:rsidP="008C3A9D" w14:paraId="088CCA79" w14:textId="406FBEDF">
            <w:pPr>
              <w:suppressAutoHyphens w:val="0"/>
              <w:spacing w:after="0"/>
              <w:rPr>
                <w:rFonts w:ascii="Arial" w:hAnsi="Arial" w:cs="Arial"/>
                <w:sz w:val="20"/>
              </w:rPr>
            </w:pPr>
          </w:p>
        </w:tc>
        <w:tc>
          <w:tcPr>
            <w:tcW w:w="1080" w:type="dxa"/>
            <w:shd w:val="clear" w:color="auto" w:fill="auto"/>
            <w:noWrap/>
            <w:vAlign w:val="bottom"/>
          </w:tcPr>
          <w:p w:rsidR="00C056F3" w:rsidRPr="008C3A9D" w:rsidP="008C3A9D" w14:paraId="1C402B5F" w14:textId="370E7372">
            <w:pPr>
              <w:suppressAutoHyphens w:val="0"/>
              <w:spacing w:after="0"/>
              <w:rPr>
                <w:rFonts w:ascii="Arial" w:hAnsi="Arial" w:cs="Arial"/>
                <w:sz w:val="20"/>
              </w:rPr>
            </w:pPr>
          </w:p>
        </w:tc>
        <w:tc>
          <w:tcPr>
            <w:tcW w:w="1530" w:type="dxa"/>
            <w:shd w:val="clear" w:color="auto" w:fill="auto"/>
            <w:noWrap/>
            <w:vAlign w:val="bottom"/>
          </w:tcPr>
          <w:p w:rsidR="00C056F3" w:rsidRPr="008C3A9D" w:rsidP="008C3A9D" w14:paraId="64CCA3D1" w14:textId="3610A172">
            <w:pPr>
              <w:suppressAutoHyphens w:val="0"/>
              <w:spacing w:after="0"/>
              <w:rPr>
                <w:rFonts w:ascii="Arial" w:hAnsi="Arial" w:cs="Arial"/>
                <w:sz w:val="20"/>
              </w:rPr>
            </w:pPr>
          </w:p>
        </w:tc>
        <w:tc>
          <w:tcPr>
            <w:tcW w:w="1530" w:type="dxa"/>
            <w:shd w:val="clear" w:color="auto" w:fill="auto"/>
            <w:noWrap/>
            <w:vAlign w:val="bottom"/>
          </w:tcPr>
          <w:p w:rsidR="00C056F3" w:rsidRPr="008C3A9D" w:rsidP="008C3A9D" w14:paraId="19B56DA2" w14:textId="76BFC5B5">
            <w:pPr>
              <w:suppressAutoHyphens w:val="0"/>
              <w:spacing w:after="0"/>
              <w:rPr>
                <w:rFonts w:ascii="Arial" w:hAnsi="Arial" w:cs="Arial"/>
                <w:sz w:val="20"/>
              </w:rPr>
            </w:pPr>
          </w:p>
        </w:tc>
        <w:tc>
          <w:tcPr>
            <w:tcW w:w="1495" w:type="dxa"/>
          </w:tcPr>
          <w:p w:rsidR="00C056F3" w:rsidRPr="008C3A9D" w:rsidP="008C3A9D" w14:paraId="0FE687E1" w14:textId="77777777">
            <w:pPr>
              <w:suppressAutoHyphens w:val="0"/>
              <w:spacing w:after="0"/>
              <w:rPr>
                <w:rFonts w:ascii="Arial" w:hAnsi="Arial" w:cs="Arial"/>
                <w:sz w:val="20"/>
              </w:rPr>
            </w:pPr>
          </w:p>
        </w:tc>
        <w:tc>
          <w:tcPr>
            <w:tcW w:w="1890" w:type="dxa"/>
            <w:shd w:val="clear" w:color="auto" w:fill="auto"/>
            <w:noWrap/>
            <w:vAlign w:val="bottom"/>
          </w:tcPr>
          <w:p w:rsidR="00C056F3" w:rsidRPr="008C3A9D" w:rsidP="008C3A9D" w14:paraId="603B981F" w14:textId="39C9DB15">
            <w:pPr>
              <w:suppressAutoHyphens w:val="0"/>
              <w:spacing w:after="0"/>
              <w:rPr>
                <w:rFonts w:ascii="Arial" w:hAnsi="Arial" w:cs="Arial"/>
                <w:sz w:val="20"/>
              </w:rPr>
            </w:pPr>
          </w:p>
        </w:tc>
        <w:tc>
          <w:tcPr>
            <w:tcW w:w="1745" w:type="dxa"/>
            <w:shd w:val="clear" w:color="auto" w:fill="auto"/>
            <w:noWrap/>
            <w:vAlign w:val="bottom"/>
          </w:tcPr>
          <w:p w:rsidR="00C056F3" w:rsidRPr="008C3A9D" w:rsidP="008C3A9D" w14:paraId="6947C6E9" w14:textId="13166922">
            <w:pPr>
              <w:suppressAutoHyphens w:val="0"/>
              <w:spacing w:after="0"/>
              <w:rPr>
                <w:rFonts w:ascii="Arial" w:hAnsi="Arial" w:cs="Arial"/>
                <w:sz w:val="20"/>
              </w:rPr>
            </w:pPr>
          </w:p>
        </w:tc>
        <w:tc>
          <w:tcPr>
            <w:tcW w:w="2765" w:type="dxa"/>
            <w:shd w:val="clear" w:color="auto" w:fill="auto"/>
            <w:noWrap/>
            <w:vAlign w:val="bottom"/>
          </w:tcPr>
          <w:p w:rsidR="00C056F3" w:rsidRPr="008C3A9D" w:rsidP="008C3A9D" w14:paraId="01A6B6D5" w14:textId="0F85979F">
            <w:pPr>
              <w:suppressAutoHyphens w:val="0"/>
              <w:spacing w:after="0"/>
              <w:rPr>
                <w:rFonts w:ascii="Arial" w:hAnsi="Arial" w:cs="Arial"/>
                <w:sz w:val="20"/>
              </w:rPr>
            </w:pPr>
          </w:p>
        </w:tc>
      </w:tr>
      <w:tr w14:paraId="402DC6BD" w14:textId="77777777" w:rsidTr="00C056F3">
        <w:tblPrEx>
          <w:tblW w:w="13295" w:type="dxa"/>
          <w:tblInd w:w="108" w:type="dxa"/>
          <w:tblLook w:val="04A0"/>
        </w:tblPrEx>
        <w:trPr>
          <w:trHeight w:val="360"/>
        </w:trPr>
        <w:tc>
          <w:tcPr>
            <w:tcW w:w="1260" w:type="dxa"/>
            <w:shd w:val="clear" w:color="auto" w:fill="auto"/>
            <w:noWrap/>
            <w:vAlign w:val="bottom"/>
          </w:tcPr>
          <w:p w:rsidR="00C056F3" w:rsidRPr="008C3A9D" w:rsidP="008C3A9D" w14:paraId="45F439E5" w14:textId="5DE2DDE5">
            <w:pPr>
              <w:suppressAutoHyphens w:val="0"/>
              <w:spacing w:after="0"/>
              <w:rPr>
                <w:rFonts w:ascii="Arial" w:hAnsi="Arial" w:cs="Arial"/>
                <w:sz w:val="20"/>
              </w:rPr>
            </w:pPr>
          </w:p>
        </w:tc>
        <w:tc>
          <w:tcPr>
            <w:tcW w:w="1080" w:type="dxa"/>
            <w:shd w:val="clear" w:color="auto" w:fill="auto"/>
            <w:noWrap/>
            <w:vAlign w:val="bottom"/>
          </w:tcPr>
          <w:p w:rsidR="00C056F3" w:rsidRPr="008C3A9D" w:rsidP="008C3A9D" w14:paraId="455DCF65" w14:textId="00E7F65C">
            <w:pPr>
              <w:suppressAutoHyphens w:val="0"/>
              <w:spacing w:after="0"/>
              <w:rPr>
                <w:rFonts w:ascii="Arial" w:hAnsi="Arial" w:cs="Arial"/>
                <w:sz w:val="20"/>
              </w:rPr>
            </w:pPr>
          </w:p>
        </w:tc>
        <w:tc>
          <w:tcPr>
            <w:tcW w:w="1530" w:type="dxa"/>
            <w:shd w:val="clear" w:color="auto" w:fill="auto"/>
            <w:noWrap/>
            <w:vAlign w:val="bottom"/>
          </w:tcPr>
          <w:p w:rsidR="00C056F3" w:rsidRPr="008C3A9D" w:rsidP="008C3A9D" w14:paraId="3AEA414A" w14:textId="75BD796B">
            <w:pPr>
              <w:suppressAutoHyphens w:val="0"/>
              <w:spacing w:after="0"/>
              <w:rPr>
                <w:rFonts w:ascii="Arial" w:hAnsi="Arial" w:cs="Arial"/>
                <w:sz w:val="20"/>
              </w:rPr>
            </w:pPr>
          </w:p>
        </w:tc>
        <w:tc>
          <w:tcPr>
            <w:tcW w:w="1530" w:type="dxa"/>
            <w:shd w:val="clear" w:color="auto" w:fill="auto"/>
            <w:noWrap/>
            <w:vAlign w:val="bottom"/>
          </w:tcPr>
          <w:p w:rsidR="00C056F3" w:rsidRPr="008C3A9D" w:rsidP="008C3A9D" w14:paraId="47D7876D" w14:textId="28BD0033">
            <w:pPr>
              <w:suppressAutoHyphens w:val="0"/>
              <w:spacing w:after="0"/>
              <w:rPr>
                <w:rFonts w:ascii="Arial" w:hAnsi="Arial" w:cs="Arial"/>
                <w:sz w:val="20"/>
              </w:rPr>
            </w:pPr>
          </w:p>
        </w:tc>
        <w:tc>
          <w:tcPr>
            <w:tcW w:w="1495" w:type="dxa"/>
          </w:tcPr>
          <w:p w:rsidR="00C056F3" w:rsidRPr="008C3A9D" w:rsidP="008C3A9D" w14:paraId="445C9AB7" w14:textId="77777777">
            <w:pPr>
              <w:suppressAutoHyphens w:val="0"/>
              <w:spacing w:after="0"/>
              <w:rPr>
                <w:rFonts w:ascii="Arial" w:hAnsi="Arial" w:cs="Arial"/>
                <w:sz w:val="20"/>
              </w:rPr>
            </w:pPr>
          </w:p>
        </w:tc>
        <w:tc>
          <w:tcPr>
            <w:tcW w:w="1890" w:type="dxa"/>
            <w:shd w:val="clear" w:color="auto" w:fill="auto"/>
            <w:noWrap/>
            <w:vAlign w:val="bottom"/>
          </w:tcPr>
          <w:p w:rsidR="00C056F3" w:rsidRPr="008C3A9D" w:rsidP="008C3A9D" w14:paraId="32734EBE" w14:textId="19F76EA6">
            <w:pPr>
              <w:suppressAutoHyphens w:val="0"/>
              <w:spacing w:after="0"/>
              <w:rPr>
                <w:rFonts w:ascii="Arial" w:hAnsi="Arial" w:cs="Arial"/>
                <w:sz w:val="20"/>
              </w:rPr>
            </w:pPr>
          </w:p>
        </w:tc>
        <w:tc>
          <w:tcPr>
            <w:tcW w:w="1745" w:type="dxa"/>
            <w:shd w:val="clear" w:color="auto" w:fill="auto"/>
            <w:noWrap/>
            <w:vAlign w:val="bottom"/>
          </w:tcPr>
          <w:p w:rsidR="00C056F3" w:rsidRPr="008C3A9D" w:rsidP="008C3A9D" w14:paraId="0CA0A951" w14:textId="30393456">
            <w:pPr>
              <w:suppressAutoHyphens w:val="0"/>
              <w:spacing w:after="0"/>
              <w:rPr>
                <w:rFonts w:ascii="Arial" w:hAnsi="Arial" w:cs="Arial"/>
                <w:sz w:val="20"/>
              </w:rPr>
            </w:pPr>
          </w:p>
        </w:tc>
        <w:tc>
          <w:tcPr>
            <w:tcW w:w="2765" w:type="dxa"/>
            <w:shd w:val="clear" w:color="auto" w:fill="auto"/>
            <w:noWrap/>
            <w:vAlign w:val="bottom"/>
          </w:tcPr>
          <w:p w:rsidR="00C056F3" w:rsidRPr="008C3A9D" w:rsidP="008C3A9D" w14:paraId="0A8C372F" w14:textId="19FA3E6A">
            <w:pPr>
              <w:suppressAutoHyphens w:val="0"/>
              <w:spacing w:after="0"/>
              <w:rPr>
                <w:rFonts w:ascii="Arial" w:hAnsi="Arial" w:cs="Arial"/>
                <w:sz w:val="20"/>
              </w:rPr>
            </w:pPr>
          </w:p>
        </w:tc>
      </w:tr>
      <w:tr w14:paraId="343E6A85" w14:textId="77777777" w:rsidTr="00C056F3">
        <w:tblPrEx>
          <w:tblW w:w="13295" w:type="dxa"/>
          <w:tblInd w:w="108" w:type="dxa"/>
          <w:tblLook w:val="04A0"/>
        </w:tblPrEx>
        <w:trPr>
          <w:trHeight w:val="360"/>
        </w:trPr>
        <w:tc>
          <w:tcPr>
            <w:tcW w:w="1260" w:type="dxa"/>
            <w:shd w:val="clear" w:color="auto" w:fill="auto"/>
            <w:noWrap/>
            <w:vAlign w:val="bottom"/>
          </w:tcPr>
          <w:p w:rsidR="00C056F3" w:rsidRPr="008C3A9D" w:rsidP="008C3A9D" w14:paraId="372E1122" w14:textId="57AA1DE2">
            <w:pPr>
              <w:suppressAutoHyphens w:val="0"/>
              <w:spacing w:after="0"/>
              <w:rPr>
                <w:rFonts w:ascii="Arial" w:hAnsi="Arial" w:cs="Arial"/>
                <w:sz w:val="20"/>
              </w:rPr>
            </w:pPr>
          </w:p>
        </w:tc>
        <w:tc>
          <w:tcPr>
            <w:tcW w:w="1080" w:type="dxa"/>
            <w:shd w:val="clear" w:color="auto" w:fill="auto"/>
            <w:noWrap/>
            <w:vAlign w:val="bottom"/>
          </w:tcPr>
          <w:p w:rsidR="00C056F3" w:rsidRPr="008C3A9D" w:rsidP="008C3A9D" w14:paraId="7D542256" w14:textId="5BB20657">
            <w:pPr>
              <w:suppressAutoHyphens w:val="0"/>
              <w:spacing w:after="0"/>
              <w:rPr>
                <w:rFonts w:ascii="Arial" w:hAnsi="Arial" w:cs="Arial"/>
                <w:sz w:val="20"/>
              </w:rPr>
            </w:pPr>
          </w:p>
        </w:tc>
        <w:tc>
          <w:tcPr>
            <w:tcW w:w="1530" w:type="dxa"/>
            <w:shd w:val="clear" w:color="auto" w:fill="auto"/>
            <w:noWrap/>
            <w:vAlign w:val="bottom"/>
          </w:tcPr>
          <w:p w:rsidR="00C056F3" w:rsidRPr="008C3A9D" w:rsidP="008C3A9D" w14:paraId="1FB6270B" w14:textId="580BE737">
            <w:pPr>
              <w:suppressAutoHyphens w:val="0"/>
              <w:spacing w:after="0"/>
              <w:rPr>
                <w:rFonts w:ascii="Arial" w:hAnsi="Arial" w:cs="Arial"/>
                <w:sz w:val="20"/>
              </w:rPr>
            </w:pPr>
          </w:p>
        </w:tc>
        <w:tc>
          <w:tcPr>
            <w:tcW w:w="1530" w:type="dxa"/>
            <w:shd w:val="clear" w:color="auto" w:fill="auto"/>
            <w:noWrap/>
            <w:vAlign w:val="bottom"/>
          </w:tcPr>
          <w:p w:rsidR="00C056F3" w:rsidRPr="008C3A9D" w:rsidP="008C3A9D" w14:paraId="2A0496C2" w14:textId="5D927E80">
            <w:pPr>
              <w:suppressAutoHyphens w:val="0"/>
              <w:spacing w:after="0"/>
              <w:rPr>
                <w:rFonts w:ascii="Arial" w:hAnsi="Arial" w:cs="Arial"/>
                <w:sz w:val="20"/>
              </w:rPr>
            </w:pPr>
          </w:p>
        </w:tc>
        <w:tc>
          <w:tcPr>
            <w:tcW w:w="1495" w:type="dxa"/>
          </w:tcPr>
          <w:p w:rsidR="00C056F3" w:rsidRPr="008C3A9D" w:rsidP="008C3A9D" w14:paraId="6296DE31" w14:textId="77777777">
            <w:pPr>
              <w:suppressAutoHyphens w:val="0"/>
              <w:spacing w:after="0"/>
              <w:rPr>
                <w:rFonts w:ascii="Arial" w:hAnsi="Arial" w:cs="Arial"/>
                <w:sz w:val="20"/>
              </w:rPr>
            </w:pPr>
          </w:p>
        </w:tc>
        <w:tc>
          <w:tcPr>
            <w:tcW w:w="1890" w:type="dxa"/>
            <w:shd w:val="clear" w:color="auto" w:fill="auto"/>
            <w:noWrap/>
            <w:vAlign w:val="bottom"/>
          </w:tcPr>
          <w:p w:rsidR="00C056F3" w:rsidRPr="008C3A9D" w:rsidP="008C3A9D" w14:paraId="0D184814" w14:textId="2FA8321A">
            <w:pPr>
              <w:suppressAutoHyphens w:val="0"/>
              <w:spacing w:after="0"/>
              <w:rPr>
                <w:rFonts w:ascii="Arial" w:hAnsi="Arial" w:cs="Arial"/>
                <w:sz w:val="20"/>
              </w:rPr>
            </w:pPr>
          </w:p>
        </w:tc>
        <w:tc>
          <w:tcPr>
            <w:tcW w:w="1745" w:type="dxa"/>
            <w:shd w:val="clear" w:color="auto" w:fill="auto"/>
            <w:noWrap/>
            <w:vAlign w:val="bottom"/>
          </w:tcPr>
          <w:p w:rsidR="00C056F3" w:rsidRPr="008C3A9D" w:rsidP="008C3A9D" w14:paraId="7791D232" w14:textId="1328D08E">
            <w:pPr>
              <w:suppressAutoHyphens w:val="0"/>
              <w:spacing w:after="0"/>
              <w:rPr>
                <w:rFonts w:ascii="Arial" w:hAnsi="Arial" w:cs="Arial"/>
                <w:sz w:val="20"/>
              </w:rPr>
            </w:pPr>
          </w:p>
        </w:tc>
        <w:tc>
          <w:tcPr>
            <w:tcW w:w="2765" w:type="dxa"/>
            <w:shd w:val="clear" w:color="auto" w:fill="auto"/>
            <w:noWrap/>
            <w:vAlign w:val="bottom"/>
          </w:tcPr>
          <w:p w:rsidR="00C056F3" w:rsidRPr="008C3A9D" w:rsidP="008C3A9D" w14:paraId="3039CB71" w14:textId="6367760E">
            <w:pPr>
              <w:suppressAutoHyphens w:val="0"/>
              <w:spacing w:after="0"/>
              <w:rPr>
                <w:rFonts w:ascii="Arial" w:hAnsi="Arial" w:cs="Arial"/>
                <w:sz w:val="20"/>
              </w:rPr>
            </w:pPr>
          </w:p>
        </w:tc>
      </w:tr>
      <w:tr w14:paraId="10A6A918" w14:textId="77777777" w:rsidTr="00C056F3">
        <w:tblPrEx>
          <w:tblW w:w="13295" w:type="dxa"/>
          <w:tblInd w:w="108" w:type="dxa"/>
          <w:tblLook w:val="04A0"/>
        </w:tblPrEx>
        <w:trPr>
          <w:trHeight w:val="360"/>
        </w:trPr>
        <w:tc>
          <w:tcPr>
            <w:tcW w:w="1260" w:type="dxa"/>
            <w:shd w:val="clear" w:color="auto" w:fill="auto"/>
            <w:noWrap/>
            <w:vAlign w:val="bottom"/>
          </w:tcPr>
          <w:p w:rsidR="00C056F3" w:rsidRPr="008C3A9D" w:rsidP="008C3A9D" w14:paraId="59893A32" w14:textId="3408A267">
            <w:pPr>
              <w:suppressAutoHyphens w:val="0"/>
              <w:spacing w:after="0"/>
              <w:rPr>
                <w:rFonts w:ascii="Arial" w:hAnsi="Arial" w:cs="Arial"/>
                <w:sz w:val="20"/>
              </w:rPr>
            </w:pPr>
          </w:p>
        </w:tc>
        <w:tc>
          <w:tcPr>
            <w:tcW w:w="1080" w:type="dxa"/>
            <w:shd w:val="clear" w:color="auto" w:fill="auto"/>
            <w:noWrap/>
            <w:vAlign w:val="bottom"/>
          </w:tcPr>
          <w:p w:rsidR="00C056F3" w:rsidRPr="008C3A9D" w:rsidP="008C3A9D" w14:paraId="008A6DC1" w14:textId="7DD6C9CC">
            <w:pPr>
              <w:suppressAutoHyphens w:val="0"/>
              <w:spacing w:after="0"/>
              <w:rPr>
                <w:rFonts w:ascii="Arial" w:hAnsi="Arial" w:cs="Arial"/>
                <w:sz w:val="20"/>
              </w:rPr>
            </w:pPr>
          </w:p>
        </w:tc>
        <w:tc>
          <w:tcPr>
            <w:tcW w:w="1530" w:type="dxa"/>
            <w:shd w:val="clear" w:color="auto" w:fill="auto"/>
            <w:noWrap/>
            <w:vAlign w:val="bottom"/>
          </w:tcPr>
          <w:p w:rsidR="00C056F3" w:rsidRPr="008C3A9D" w:rsidP="008C3A9D" w14:paraId="59A13391" w14:textId="2A6EF5C1">
            <w:pPr>
              <w:suppressAutoHyphens w:val="0"/>
              <w:spacing w:after="0"/>
              <w:rPr>
                <w:rFonts w:ascii="Arial" w:hAnsi="Arial" w:cs="Arial"/>
                <w:sz w:val="20"/>
              </w:rPr>
            </w:pPr>
          </w:p>
        </w:tc>
        <w:tc>
          <w:tcPr>
            <w:tcW w:w="1530" w:type="dxa"/>
            <w:shd w:val="clear" w:color="auto" w:fill="auto"/>
            <w:noWrap/>
            <w:vAlign w:val="bottom"/>
          </w:tcPr>
          <w:p w:rsidR="00C056F3" w:rsidRPr="008C3A9D" w:rsidP="008C3A9D" w14:paraId="18443332" w14:textId="02BD122D">
            <w:pPr>
              <w:suppressAutoHyphens w:val="0"/>
              <w:spacing w:after="0"/>
              <w:rPr>
                <w:rFonts w:ascii="Arial" w:hAnsi="Arial" w:cs="Arial"/>
                <w:sz w:val="20"/>
              </w:rPr>
            </w:pPr>
          </w:p>
        </w:tc>
        <w:tc>
          <w:tcPr>
            <w:tcW w:w="1495" w:type="dxa"/>
          </w:tcPr>
          <w:p w:rsidR="00C056F3" w:rsidRPr="008C3A9D" w:rsidP="008C3A9D" w14:paraId="624E645F" w14:textId="77777777">
            <w:pPr>
              <w:suppressAutoHyphens w:val="0"/>
              <w:spacing w:after="0"/>
              <w:rPr>
                <w:rFonts w:ascii="Arial" w:hAnsi="Arial" w:cs="Arial"/>
                <w:sz w:val="20"/>
              </w:rPr>
            </w:pPr>
          </w:p>
        </w:tc>
        <w:tc>
          <w:tcPr>
            <w:tcW w:w="1890" w:type="dxa"/>
            <w:shd w:val="clear" w:color="auto" w:fill="auto"/>
            <w:noWrap/>
            <w:vAlign w:val="bottom"/>
          </w:tcPr>
          <w:p w:rsidR="00C056F3" w:rsidRPr="008C3A9D" w:rsidP="008C3A9D" w14:paraId="0B6CCB3A" w14:textId="50D6FA55">
            <w:pPr>
              <w:suppressAutoHyphens w:val="0"/>
              <w:spacing w:after="0"/>
              <w:rPr>
                <w:rFonts w:ascii="Arial" w:hAnsi="Arial" w:cs="Arial"/>
                <w:sz w:val="20"/>
              </w:rPr>
            </w:pPr>
          </w:p>
        </w:tc>
        <w:tc>
          <w:tcPr>
            <w:tcW w:w="1745" w:type="dxa"/>
            <w:shd w:val="clear" w:color="auto" w:fill="auto"/>
            <w:noWrap/>
            <w:vAlign w:val="bottom"/>
          </w:tcPr>
          <w:p w:rsidR="00C056F3" w:rsidRPr="008C3A9D" w:rsidP="008C3A9D" w14:paraId="67BD1D2D" w14:textId="78F4133B">
            <w:pPr>
              <w:suppressAutoHyphens w:val="0"/>
              <w:spacing w:after="0"/>
              <w:rPr>
                <w:rFonts w:ascii="Arial" w:hAnsi="Arial" w:cs="Arial"/>
                <w:sz w:val="20"/>
              </w:rPr>
            </w:pPr>
          </w:p>
        </w:tc>
        <w:tc>
          <w:tcPr>
            <w:tcW w:w="2765" w:type="dxa"/>
            <w:shd w:val="clear" w:color="auto" w:fill="auto"/>
            <w:noWrap/>
            <w:vAlign w:val="bottom"/>
          </w:tcPr>
          <w:p w:rsidR="00C056F3" w:rsidRPr="008C3A9D" w:rsidP="008C3A9D" w14:paraId="5D152E86" w14:textId="34493E9E">
            <w:pPr>
              <w:suppressAutoHyphens w:val="0"/>
              <w:spacing w:after="0"/>
              <w:rPr>
                <w:rFonts w:ascii="Arial" w:hAnsi="Arial" w:cs="Arial"/>
                <w:sz w:val="20"/>
              </w:rPr>
            </w:pPr>
          </w:p>
        </w:tc>
      </w:tr>
    </w:tbl>
    <w:p w:rsidR="000524A7" w:rsidRPr="00A843ED" w:rsidP="00921FF6" w14:paraId="05A44891" w14:textId="77777777">
      <w:pPr>
        <w:rPr>
          <w:rFonts w:ascii="Arial" w:hAnsi="Arial" w:cs="Arial"/>
          <w:sz w:val="24"/>
          <w:szCs w:val="24"/>
        </w:rPr>
      </w:pPr>
    </w:p>
    <w:sectPr w:rsidSect="009459BF">
      <w:pgSz w:w="15840" w:h="12240" w:orient="landscape" w:code="1"/>
      <w:pgMar w:top="1440" w:right="1440" w:bottom="1440" w:left="1440" w:header="720" w:footer="36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4" type="#_x0000_t202" style="width:725pt;height:30pt;margin-top:0;margin-left:25pt;mso-position-horizontal-relative:page;mso-position-vertical:bottom;mso-position-vertical-relative:page;position:absolute;z-index:251663360" filled="f" fillcolor="gray" stroked="f">
          <v:path strokeok="f" textboxrect="0,0,21600,21600"/>
          <v:textbox>
            <w:txbxContent>
              <w:p>
                <w:r>
                  <w:rPr>
                    <w:sz w:val="18"/>
                  </w:rPr>
                  <w:t>Approved and current. Effective starting 02-Jun-2025. Last reviewed on 02-Jun-2025.</w:t>
                  <w:cr/>
                  <w:t xml:space="preserve">
RDP 214 (version 1.0). Thermometer Calibration Verification SOP.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6FAE" w14:paraId="7986BA2C" w14:textId="444ABFCC">
    <w:pPr>
      <w:pStyle w:val="Footer"/>
      <w:pBdr>
        <w:top w:val="none" w:sz="0" w:space="0" w:color="auto"/>
      </w:pBdr>
      <w:rPr>
        <w:sz w:val="18"/>
      </w:rPr>
    </w:pPr>
    <w:r>
      <w:rPr>
        <w:rStyle w:val="PageNumber"/>
        <w:sz w:val="18"/>
      </w:rPr>
      <w:tab/>
    </w:r>
    <w:r>
      <w:pict>
        <v:shapetype id="_x0000_t202" coordsize="21600,21600" o:spt="202" path="m,l,21600r21600,l21600,xe">
          <v:stroke joinstyle="miter"/>
          <v:path gradientshapeok="t" o:connecttype="rect"/>
        </v:shapetype>
        <v:shape id="_x0000_s2050" type="#_x0000_t202" style="width:725pt;height:30pt;margin-top:0;margin-left:25pt;mso-position-horizontal-relative:page;mso-position-vertical:bottom;mso-position-vertical-relative:page;position:absolute;z-index:251659264" filled="f" fillcolor="gray" stroked="f">
          <v:path strokeok="f" textboxrect="0,0,21600,21600"/>
          <v:textbox>
            <w:txbxContent>
              <w:p>
                <w:r>
                  <w:rPr>
                    <w:sz w:val="18"/>
                  </w:rPr>
                  <w:t>Approved and current. Effective starting 02-Jun-2025. Last reviewed on 02-Jun-2025.</w:t>
                  <w:cr/>
                  <w:t xml:space="preserve">
RDP 214 (version 1.0). Thermometer Calibration Verification SOP.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6FAE" w14:paraId="28DB7215" w14:textId="77777777">
    <w:pPr>
      <w:pStyle w:val="Footer"/>
      <w:rPr>
        <w:sz w:val="18"/>
      </w:rPr>
    </w:pPr>
    <w:r>
      <w:rPr>
        <w:sz w:val="18"/>
      </w:rPr>
      <w:t>SOP #_______ Version #________   Effective Date__________</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0252E9">
      <w:rPr>
        <w:rStyle w:val="PageNumber"/>
        <w:noProof/>
        <w:sz w:val="18"/>
      </w:rPr>
      <w:t>11</w:t>
    </w:r>
    <w:r>
      <w:rPr>
        <w:rStyle w:val="PageNumber"/>
        <w:sz w:val="18"/>
      </w:rPr>
      <w:fldChar w:fldCharType="end"/>
    </w:r>
    <w:r>
      <w:rPr>
        <w:rStyle w:val="PageNumber"/>
        <w:sz w:val="18"/>
      </w:rPr>
      <w:br/>
    </w:r>
    <w:r>
      <w:rPr>
        <w:rStyle w:val="PageNumber"/>
        <w:sz w:val="18"/>
      </w:rPr>
      <w:tab/>
    </w:r>
    <w:r>
      <w:pict>
        <v:shapetype id="_x0000_t202" coordsize="21600,21600" o:spt="202" path="m,l,21600r21600,l21600,xe">
          <v:stroke joinstyle="miter"/>
          <v:path gradientshapeok="t" o:connecttype="rect"/>
        </v:shapetype>
        <v:shape id="_x0000_s2052" type="#_x0000_t202" style="width:725pt;height:30pt;margin-top:0;margin-left:25pt;mso-position-horizontal-relative:page;mso-position-vertical:bottom;mso-position-vertical-relative:page;position:absolute;z-index:251661312" filled="f" fillcolor="gray" stroked="f">
          <v:path strokeok="f" textboxrect="0,0,21600,21600"/>
          <v:textbox>
            <w:txbxContent>
              <w:p>
                <w:r>
                  <w:rPr>
                    <w:sz w:val="18"/>
                  </w:rPr>
                  <w:t>Approved and current. Effective starting 02-Jun-2025. Last reviewed on 02-Jun-2025.</w:t>
                  <w:cr/>
                  <w:t xml:space="preserve">
RDP 214 (version 1.0). Thermometer Calibration Verification SOP.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3" type="#_x0000_t202" style="width:500pt;height:30pt;margin-top:12pt;margin-left:25pt;mso-position-horizontal-relative:page;mso-position-vertical-relative:page;position:absolute;z-index:251662336"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42A" w:rsidP="007F042A" w14:paraId="0BF57080" w14:textId="14EC2C73">
    <w:pPr>
      <w:pStyle w:val="Header"/>
      <w:jc w:val="center"/>
    </w:pPr>
    <w:r w:rsidRPr="00C47219">
      <w:rPr>
        <w:noProof/>
      </w:rPr>
      <w:drawing>
        <wp:inline distT="0" distB="0" distL="0" distR="0">
          <wp:extent cx="2035810" cy="57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3765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5810" cy="572770"/>
                  </a:xfrm>
                  <a:prstGeom prst="rect">
                    <a:avLst/>
                  </a:prstGeom>
                  <a:noFill/>
                  <a:ln>
                    <a:noFill/>
                  </a:ln>
                </pic:spPr>
              </pic:pic>
            </a:graphicData>
          </a:graphic>
        </wp:inline>
      </w:drawing>
    </w:r>
    <w:r>
      <w:pict>
        <v:shapetype id="_x0000_t202" coordsize="21600,21600" o:spt="202" path="m,l,21600r21600,l21600,xe">
          <v:stroke joinstyle="miter"/>
          <v:path gradientshapeok="t" o:connecttype="rect"/>
        </v:shapetype>
        <v:shape id="_x0000_s2049" type="#_x0000_t202" style="width:500pt;height:30pt;margin-top:12pt;margin-left:25pt;mso-position-horizontal-relative:page;mso-position-vertical-relative:page;position:absolute;z-index:251658240"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6FAE" w14:paraId="7EFF4615" w14:textId="77777777">
    <w:pPr>
      <w:pStyle w:val="DocumentName"/>
      <w:pBdr>
        <w:top w:val="single" w:sz="2" w:space="0" w:color="auto"/>
        <w:bottom w:val="single" w:sz="2" w:space="21" w:color="auto"/>
      </w:pBdr>
      <w:ind w:right="0"/>
      <w:jc w:val="center"/>
      <w:rPr>
        <w:sz w:val="24"/>
      </w:rPr>
    </w:pPr>
    <w:r>
      <w:rPr>
        <w:sz w:val="24"/>
      </w:rPr>
      <w:t>Insert full lab name and address</w:t>
    </w:r>
    <w:r>
      <w:pict>
        <v:shapetype id="_x0000_t202" coordsize="21600,21600" o:spt="202" path="m,l,21600r21600,l21600,xe">
          <v:stroke joinstyle="miter"/>
          <v:path gradientshapeok="t" o:connecttype="rect"/>
        </v:shapetype>
        <v:shape id="_x0000_s2051" type="#_x0000_t202" style="width:500pt;height:30pt;margin-top:12pt;margin-left:25pt;mso-position-horizontal-relative:page;mso-position-vertical-relative:page;position:absolute;z-index:251660288"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p w:rsidR="00326FAE" w14:paraId="2230A272" w14:textId="77777777">
    <w:pPr>
      <w:pStyle w:val="DocumentName"/>
      <w:pBdr>
        <w:top w:val="single" w:sz="2" w:space="0" w:color="auto"/>
        <w:bottom w:val="single" w:sz="2" w:space="21" w:color="auto"/>
      </w:pBdr>
      <w:ind w:right="0"/>
      <w:jc w:val="center"/>
      <w:rPr>
        <w:b/>
        <w:bCs/>
      </w:rPr>
    </w:pPr>
  </w:p>
  <w:p w:rsidR="00326FAE" w14:paraId="3ED4AAFC" w14:textId="77777777">
    <w:pPr>
      <w:pStyle w:val="DocumentName"/>
      <w:pBdr>
        <w:top w:val="single" w:sz="2" w:space="0" w:color="auto"/>
        <w:bottom w:val="single" w:sz="2" w:space="21" w:color="auto"/>
      </w:pBdr>
      <w:ind w:right="0"/>
      <w:jc w:val="center"/>
      <w:rPr>
        <w:b/>
        <w:bCs/>
      </w:rPr>
    </w:pPr>
    <w:r>
      <w:rPr>
        <w:b/>
        <w:bCs/>
      </w:rPr>
      <w:t>Title:  Laboratory SOP Format (Generic Template – International)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7A080490"/>
    <w:lvl w:ilvl="0">
      <w:start w:val="1"/>
      <w:numFmt w:val="decimal"/>
      <w:pStyle w:val="ListNumber"/>
      <w:lvlText w:val="%1."/>
      <w:lvlJc w:val="left"/>
      <w:pPr>
        <w:tabs>
          <w:tab w:val="num" w:pos="360"/>
        </w:tabs>
        <w:ind w:left="360" w:hanging="360"/>
      </w:pPr>
    </w:lvl>
  </w:abstractNum>
  <w:abstractNum w:abstractNumId="1">
    <w:nsid w:val="05170400"/>
    <w:multiLevelType w:val="multilevel"/>
    <w:tmpl w:val="985A3984"/>
    <w:lvl w:ilvl="0">
      <w:start w:val="1"/>
      <w:numFmt w:val="upperRoman"/>
      <w:pStyle w:val="Heading1"/>
      <w:lvlText w:val="%1."/>
      <w:lvlJc w:val="left"/>
      <w:pPr>
        <w:tabs>
          <w:tab w:val="num" w:pos="1267"/>
        </w:tabs>
        <w:ind w:left="907" w:firstLine="0"/>
      </w:pPr>
    </w:lvl>
    <w:lvl w:ilvl="1">
      <w:start w:val="1"/>
      <w:numFmt w:val="upperLetter"/>
      <w:lvlText w:val="%2."/>
      <w:lvlJc w:val="left"/>
      <w:pPr>
        <w:tabs>
          <w:tab w:val="num" w:pos="1987"/>
        </w:tabs>
        <w:ind w:left="1627" w:firstLine="0"/>
      </w:pPr>
    </w:lvl>
    <w:lvl w:ilvl="2">
      <w:start w:val="1"/>
      <w:numFmt w:val="decimal"/>
      <w:lvlText w:val="%3."/>
      <w:lvlJc w:val="left"/>
      <w:pPr>
        <w:tabs>
          <w:tab w:val="num" w:pos="2707"/>
        </w:tabs>
        <w:ind w:left="2347" w:firstLine="0"/>
      </w:pPr>
    </w:lvl>
    <w:lvl w:ilvl="3">
      <w:start w:val="1"/>
      <w:numFmt w:val="lowerLetter"/>
      <w:lvlText w:val="%4)"/>
      <w:lvlJc w:val="left"/>
      <w:pPr>
        <w:tabs>
          <w:tab w:val="num" w:pos="3427"/>
        </w:tabs>
        <w:ind w:left="3067" w:firstLine="0"/>
      </w:pPr>
    </w:lvl>
    <w:lvl w:ilvl="4">
      <w:start w:val="1"/>
      <w:numFmt w:val="decimal"/>
      <w:lvlText w:val="(%5)"/>
      <w:lvlJc w:val="left"/>
      <w:pPr>
        <w:tabs>
          <w:tab w:val="num" w:pos="4147"/>
        </w:tabs>
        <w:ind w:left="3787" w:firstLine="0"/>
      </w:pPr>
    </w:lvl>
    <w:lvl w:ilvl="5">
      <w:start w:val="1"/>
      <w:numFmt w:val="lowerLetter"/>
      <w:lvlText w:val="(%6)"/>
      <w:lvlJc w:val="left"/>
      <w:pPr>
        <w:tabs>
          <w:tab w:val="num" w:pos="4867"/>
        </w:tabs>
        <w:ind w:left="4507" w:firstLine="0"/>
      </w:pPr>
    </w:lvl>
    <w:lvl w:ilvl="6">
      <w:start w:val="1"/>
      <w:numFmt w:val="lowerRoman"/>
      <w:lvlText w:val="(%7)"/>
      <w:lvlJc w:val="left"/>
      <w:pPr>
        <w:tabs>
          <w:tab w:val="num" w:pos="5587"/>
        </w:tabs>
        <w:ind w:left="5227" w:firstLine="0"/>
      </w:pPr>
    </w:lvl>
    <w:lvl w:ilvl="7">
      <w:start w:val="1"/>
      <w:numFmt w:val="lowerLetter"/>
      <w:lvlText w:val="(%8)"/>
      <w:lvlJc w:val="left"/>
      <w:pPr>
        <w:tabs>
          <w:tab w:val="num" w:pos="6307"/>
        </w:tabs>
        <w:ind w:left="5947" w:firstLine="0"/>
      </w:pPr>
    </w:lvl>
    <w:lvl w:ilvl="8">
      <w:start w:val="1"/>
      <w:numFmt w:val="lowerRoman"/>
      <w:lvlText w:val="(%9)"/>
      <w:lvlJc w:val="left"/>
      <w:pPr>
        <w:tabs>
          <w:tab w:val="num" w:pos="7027"/>
        </w:tabs>
        <w:ind w:left="6667" w:firstLine="0"/>
      </w:pPr>
    </w:lvl>
  </w:abstractNum>
  <w:abstractNum w:abstractNumId="2">
    <w:nsid w:val="0ADE0E11"/>
    <w:multiLevelType w:val="hybridMultilevel"/>
    <w:tmpl w:val="C67898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7E6CAC"/>
    <w:multiLevelType w:val="hybridMultilevel"/>
    <w:tmpl w:val="D79E7A5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2B2B24"/>
    <w:multiLevelType w:val="hybridMultilevel"/>
    <w:tmpl w:val="8E582BE8"/>
    <w:lvl w:ilvl="0">
      <w:start w:val="1"/>
      <w:numFmt w:val="bullet"/>
      <w:lvlText w:val=""/>
      <w:lvlJc w:val="left"/>
      <w:pPr>
        <w:ind w:left="790" w:hanging="360"/>
      </w:pPr>
      <w:rPr>
        <w:rFonts w:ascii="Symbol" w:hAnsi="Symbol"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5">
    <w:nsid w:val="1A514D1F"/>
    <w:multiLevelType w:val="hybridMultilevel"/>
    <w:tmpl w:val="E1F64DDE"/>
    <w:lvl w:ilvl="0">
      <w:start w:val="1"/>
      <w:numFmt w:val="bullet"/>
      <w:pStyle w:val="Outline2Bullet1"/>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1DBE2850"/>
    <w:multiLevelType w:val="hybridMultilevel"/>
    <w:tmpl w:val="8AA6A1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E0C5C97"/>
    <w:multiLevelType w:val="hybridMultilevel"/>
    <w:tmpl w:val="803ABF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FFB2197"/>
    <w:multiLevelType w:val="multilevel"/>
    <w:tmpl w:val="BB88CD12"/>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720"/>
        </w:tabs>
        <w:ind w:left="720" w:hanging="360"/>
      </w:pPr>
      <w:rPr>
        <w:rFonts w:hint="default"/>
      </w:rPr>
    </w:lvl>
    <w:lvl w:ilvl="2">
      <w:start w:val="1"/>
      <w:numFmt w:val="lowerLetter"/>
      <w:pStyle w:val="Outline3"/>
      <w:lvlText w:val="%3."/>
      <w:lvlJc w:val="left"/>
      <w:pPr>
        <w:tabs>
          <w:tab w:val="num" w:pos="1080"/>
        </w:tabs>
        <w:ind w:left="1080" w:hanging="360"/>
      </w:pPr>
      <w:rPr>
        <w:rFonts w:hint="default"/>
      </w:rPr>
    </w:lvl>
    <w:lvl w:ilvl="3">
      <w:start w:val="1"/>
      <w:numFmt w:val="lowerRoman"/>
      <w:pStyle w:val="Outline4"/>
      <w:lvlText w:val="%4."/>
      <w:lvlJc w:val="left"/>
      <w:pPr>
        <w:tabs>
          <w:tab w:val="num" w:pos="1800"/>
        </w:tabs>
        <w:ind w:left="1440" w:hanging="360"/>
      </w:pPr>
      <w:rPr>
        <w:rFonts w:hint="default"/>
      </w:rPr>
    </w:lvl>
    <w:lvl w:ilvl="4">
      <w:start w:val="1"/>
      <w:numFmt w:val="decimal"/>
      <w:pStyle w:val="Heading5"/>
      <w:lvlText w:val="(%5)"/>
      <w:lvlJc w:val="left"/>
      <w:pPr>
        <w:tabs>
          <w:tab w:val="num" w:pos="1800"/>
        </w:tabs>
        <w:ind w:left="1800" w:hanging="360"/>
      </w:pPr>
      <w:rPr>
        <w:rFonts w:hint="default"/>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9">
    <w:nsid w:val="24BA394A"/>
    <w:multiLevelType w:val="hybridMultilevel"/>
    <w:tmpl w:val="43C4271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4FE51CF"/>
    <w:multiLevelType w:val="hybridMultilevel"/>
    <w:tmpl w:val="5884340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99903D0"/>
    <w:multiLevelType w:val="hybridMultilevel"/>
    <w:tmpl w:val="C81A3FF6"/>
    <w:lvl w:ilvl="0">
      <w:start w:val="1"/>
      <w:numFmt w:val="bullet"/>
      <w:pStyle w:val="ListBullet"/>
      <w:lvlText w:val=""/>
      <w:lvlJc w:val="left"/>
      <w:pPr>
        <w:tabs>
          <w:tab w:val="num" w:pos="432"/>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3C543D"/>
    <w:multiLevelType w:val="hybridMultilevel"/>
    <w:tmpl w:val="D79E7A5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0016016"/>
    <w:multiLevelType w:val="hybridMultilevel"/>
    <w:tmpl w:val="3A4A70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0986AA0"/>
    <w:multiLevelType w:val="hybridMultilevel"/>
    <w:tmpl w:val="D79E7A5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1AB18B2"/>
    <w:multiLevelType w:val="singleLevel"/>
    <w:tmpl w:val="FBD00F0C"/>
    <w:lvl w:ilvl="0">
      <w:start w:val="1"/>
      <w:numFmt w:val="bullet"/>
      <w:pStyle w:val="ListBullet2"/>
      <w:lvlText w:val="-"/>
      <w:lvlJc w:val="left"/>
      <w:pPr>
        <w:tabs>
          <w:tab w:val="num" w:pos="360"/>
        </w:tabs>
        <w:ind w:left="360" w:hanging="360"/>
      </w:pPr>
      <w:rPr>
        <w:rFonts w:ascii="Times New Roman" w:hAnsi="Times New Roman" w:hint="default"/>
      </w:rPr>
    </w:lvl>
  </w:abstractNum>
  <w:abstractNum w:abstractNumId="16">
    <w:nsid w:val="391D3FF4"/>
    <w:multiLevelType w:val="hybridMultilevel"/>
    <w:tmpl w:val="7CCE5F40"/>
    <w:lvl w:ilvl="0">
      <w:start w:val="1"/>
      <w:numFmt w:val="bullet"/>
      <w:pStyle w:val="Outline3Bullet1"/>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9F414B0"/>
    <w:multiLevelType w:val="hybridMultilevel"/>
    <w:tmpl w:val="803ABF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C53481E"/>
    <w:multiLevelType w:val="hybridMultilevel"/>
    <w:tmpl w:val="E15051F6"/>
    <w:lvl w:ilvl="0">
      <w:start w:val="1"/>
      <w:numFmt w:val="bullet"/>
      <w:lvlText w:val=""/>
      <w:lvlJc w:val="left"/>
      <w:pPr>
        <w:tabs>
          <w:tab w:val="num" w:pos="1642"/>
        </w:tabs>
        <w:ind w:left="1642" w:hanging="360"/>
      </w:pPr>
      <w:rPr>
        <w:rFonts w:ascii="Symbol" w:hAnsi="Symbol" w:hint="default"/>
      </w:rPr>
    </w:lvl>
    <w:lvl w:ilvl="1" w:tentative="1">
      <w:start w:val="1"/>
      <w:numFmt w:val="bullet"/>
      <w:lvlText w:val="o"/>
      <w:lvlJc w:val="left"/>
      <w:pPr>
        <w:tabs>
          <w:tab w:val="num" w:pos="2362"/>
        </w:tabs>
        <w:ind w:left="2362" w:hanging="360"/>
      </w:pPr>
      <w:rPr>
        <w:rFonts w:ascii="Courier New" w:hAnsi="Courier New" w:cs="Courier New" w:hint="default"/>
      </w:rPr>
    </w:lvl>
    <w:lvl w:ilvl="2" w:tentative="1">
      <w:start w:val="1"/>
      <w:numFmt w:val="bullet"/>
      <w:lvlText w:val=""/>
      <w:lvlJc w:val="left"/>
      <w:pPr>
        <w:tabs>
          <w:tab w:val="num" w:pos="3082"/>
        </w:tabs>
        <w:ind w:left="3082" w:hanging="360"/>
      </w:pPr>
      <w:rPr>
        <w:rFonts w:ascii="Wingdings" w:hAnsi="Wingdings" w:hint="default"/>
      </w:rPr>
    </w:lvl>
    <w:lvl w:ilvl="3" w:tentative="1">
      <w:start w:val="1"/>
      <w:numFmt w:val="bullet"/>
      <w:lvlText w:val=""/>
      <w:lvlJc w:val="left"/>
      <w:pPr>
        <w:tabs>
          <w:tab w:val="num" w:pos="3802"/>
        </w:tabs>
        <w:ind w:left="3802" w:hanging="360"/>
      </w:pPr>
      <w:rPr>
        <w:rFonts w:ascii="Symbol" w:hAnsi="Symbol" w:hint="default"/>
      </w:rPr>
    </w:lvl>
    <w:lvl w:ilvl="4" w:tentative="1">
      <w:start w:val="1"/>
      <w:numFmt w:val="bullet"/>
      <w:lvlText w:val="o"/>
      <w:lvlJc w:val="left"/>
      <w:pPr>
        <w:tabs>
          <w:tab w:val="num" w:pos="4522"/>
        </w:tabs>
        <w:ind w:left="4522" w:hanging="360"/>
      </w:pPr>
      <w:rPr>
        <w:rFonts w:ascii="Courier New" w:hAnsi="Courier New" w:cs="Courier New" w:hint="default"/>
      </w:rPr>
    </w:lvl>
    <w:lvl w:ilvl="5" w:tentative="1">
      <w:start w:val="1"/>
      <w:numFmt w:val="bullet"/>
      <w:lvlText w:val=""/>
      <w:lvlJc w:val="left"/>
      <w:pPr>
        <w:tabs>
          <w:tab w:val="num" w:pos="5242"/>
        </w:tabs>
        <w:ind w:left="5242" w:hanging="360"/>
      </w:pPr>
      <w:rPr>
        <w:rFonts w:ascii="Wingdings" w:hAnsi="Wingdings" w:hint="default"/>
      </w:rPr>
    </w:lvl>
    <w:lvl w:ilvl="6" w:tentative="1">
      <w:start w:val="1"/>
      <w:numFmt w:val="bullet"/>
      <w:lvlText w:val=""/>
      <w:lvlJc w:val="left"/>
      <w:pPr>
        <w:tabs>
          <w:tab w:val="num" w:pos="5962"/>
        </w:tabs>
        <w:ind w:left="5962" w:hanging="360"/>
      </w:pPr>
      <w:rPr>
        <w:rFonts w:ascii="Symbol" w:hAnsi="Symbol" w:hint="default"/>
      </w:rPr>
    </w:lvl>
    <w:lvl w:ilvl="7" w:tentative="1">
      <w:start w:val="1"/>
      <w:numFmt w:val="bullet"/>
      <w:lvlText w:val="o"/>
      <w:lvlJc w:val="left"/>
      <w:pPr>
        <w:tabs>
          <w:tab w:val="num" w:pos="6682"/>
        </w:tabs>
        <w:ind w:left="6682" w:hanging="360"/>
      </w:pPr>
      <w:rPr>
        <w:rFonts w:ascii="Courier New" w:hAnsi="Courier New" w:cs="Courier New" w:hint="default"/>
      </w:rPr>
    </w:lvl>
    <w:lvl w:ilvl="8" w:tentative="1">
      <w:start w:val="1"/>
      <w:numFmt w:val="bullet"/>
      <w:lvlText w:val=""/>
      <w:lvlJc w:val="left"/>
      <w:pPr>
        <w:tabs>
          <w:tab w:val="num" w:pos="7402"/>
        </w:tabs>
        <w:ind w:left="7402" w:hanging="360"/>
      </w:pPr>
      <w:rPr>
        <w:rFonts w:ascii="Wingdings" w:hAnsi="Wingdings" w:hint="default"/>
      </w:rPr>
    </w:lvl>
  </w:abstractNum>
  <w:abstractNum w:abstractNumId="19">
    <w:nsid w:val="4CD30775"/>
    <w:multiLevelType w:val="hybridMultilevel"/>
    <w:tmpl w:val="5884340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4EBE05FB"/>
    <w:multiLevelType w:val="hybridMultilevel"/>
    <w:tmpl w:val="43C4271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A8C7910"/>
    <w:multiLevelType w:val="hybridMultilevel"/>
    <w:tmpl w:val="74A69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AAE031E"/>
    <w:multiLevelType w:val="hybridMultilevel"/>
    <w:tmpl w:val="43C4271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B2431E0"/>
    <w:multiLevelType w:val="hybridMultilevel"/>
    <w:tmpl w:val="43C4271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FBC0A33"/>
    <w:multiLevelType w:val="hybridMultilevel"/>
    <w:tmpl w:val="43C4271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3883200"/>
    <w:multiLevelType w:val="singleLevel"/>
    <w:tmpl w:val="51AA47BC"/>
    <w:lvl w:ilvl="0">
      <w:start w:val="1"/>
      <w:numFmt w:val="decimal"/>
      <w:pStyle w:val="ListNumber2"/>
      <w:lvlText w:val="%1."/>
      <w:lvlJc w:val="left"/>
      <w:pPr>
        <w:tabs>
          <w:tab w:val="num" w:pos="360"/>
        </w:tabs>
        <w:ind w:left="360" w:hanging="360"/>
      </w:pPr>
    </w:lvl>
  </w:abstractNum>
  <w:abstractNum w:abstractNumId="26">
    <w:nsid w:val="714B17CD"/>
    <w:multiLevelType w:val="hybridMultilevel"/>
    <w:tmpl w:val="AB9635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7375947"/>
    <w:multiLevelType w:val="hybridMultilevel"/>
    <w:tmpl w:val="D6A88600"/>
    <w:lvl w:ilvl="0">
      <w:start w:val="1"/>
      <w:numFmt w:val="bullet"/>
      <w:lvlText w:val=""/>
      <w:lvlJc w:val="left"/>
      <w:pPr>
        <w:ind w:left="790" w:hanging="360"/>
      </w:pPr>
      <w:rPr>
        <w:rFonts w:ascii="Symbol" w:hAnsi="Symbol"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28">
    <w:nsid w:val="78814ADC"/>
    <w:multiLevelType w:val="hybridMultilevel"/>
    <w:tmpl w:val="43C4271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F105F4F"/>
    <w:multiLevelType w:val="hybridMultilevel"/>
    <w:tmpl w:val="43C4271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5"/>
    <w:lvlOverride w:ilvl="0">
      <w:startOverride w:val="1"/>
    </w:lvlOverride>
  </w:num>
  <w:num w:numId="4">
    <w:abstractNumId w:val="1"/>
  </w:num>
  <w:num w:numId="5">
    <w:abstractNumId w:val="11"/>
  </w:num>
  <w:num w:numId="6">
    <w:abstractNumId w:val="8"/>
  </w:num>
  <w:num w:numId="7">
    <w:abstractNumId w:val="5"/>
  </w:num>
  <w:num w:numId="8">
    <w:abstractNumId w:val="16"/>
  </w:num>
  <w:num w:numId="9">
    <w:abstractNumId w:val="2"/>
  </w:num>
  <w:num w:numId="10">
    <w:abstractNumId w:val="17"/>
  </w:num>
  <w:num w:numId="11">
    <w:abstractNumId w:val="18"/>
  </w:num>
  <w:num w:numId="12">
    <w:abstractNumId w:val="10"/>
  </w:num>
  <w:num w:numId="13">
    <w:abstractNumId w:val="13"/>
  </w:num>
  <w:num w:numId="14">
    <w:abstractNumId w:val="26"/>
  </w:num>
  <w:num w:numId="15">
    <w:abstractNumId w:val="21"/>
  </w:num>
  <w:num w:numId="16">
    <w:abstractNumId w:val="6"/>
  </w:num>
  <w:num w:numId="17">
    <w:abstractNumId w:val="4"/>
  </w:num>
  <w:num w:numId="18">
    <w:abstractNumId w:val="27"/>
  </w:num>
  <w:num w:numId="19">
    <w:abstractNumId w:val="7"/>
  </w:num>
  <w:num w:numId="20">
    <w:abstractNumId w:val="9"/>
  </w:num>
  <w:num w:numId="21">
    <w:abstractNumId w:val="24"/>
  </w:num>
  <w:num w:numId="22">
    <w:abstractNumId w:val="3"/>
  </w:num>
  <w:num w:numId="23">
    <w:abstractNumId w:val="19"/>
  </w:num>
  <w:num w:numId="24">
    <w:abstractNumId w:val="12"/>
  </w:num>
  <w:num w:numId="25">
    <w:abstractNumId w:val="14"/>
  </w:num>
  <w:num w:numId="26">
    <w:abstractNumId w:val="20"/>
  </w:num>
  <w:num w:numId="27">
    <w:abstractNumId w:val="29"/>
  </w:num>
  <w:num w:numId="28">
    <w:abstractNumId w:val="22"/>
  </w:num>
  <w:num w:numId="29">
    <w:abstractNumId w:val="23"/>
  </w:num>
  <w:num w:numId="3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DA"/>
    <w:rsid w:val="000004B6"/>
    <w:rsid w:val="00003674"/>
    <w:rsid w:val="0002087E"/>
    <w:rsid w:val="000252E9"/>
    <w:rsid w:val="00025E50"/>
    <w:rsid w:val="00031584"/>
    <w:rsid w:val="0004445C"/>
    <w:rsid w:val="000524A7"/>
    <w:rsid w:val="0005325A"/>
    <w:rsid w:val="0006646E"/>
    <w:rsid w:val="0007043E"/>
    <w:rsid w:val="0007395B"/>
    <w:rsid w:val="000752B1"/>
    <w:rsid w:val="0007719A"/>
    <w:rsid w:val="00080DDE"/>
    <w:rsid w:val="00081FB8"/>
    <w:rsid w:val="000931D4"/>
    <w:rsid w:val="00093BE6"/>
    <w:rsid w:val="00093D70"/>
    <w:rsid w:val="000A3019"/>
    <w:rsid w:val="000B1DCD"/>
    <w:rsid w:val="000C3EBE"/>
    <w:rsid w:val="000C59B2"/>
    <w:rsid w:val="000F39D1"/>
    <w:rsid w:val="000F66D0"/>
    <w:rsid w:val="00104FF4"/>
    <w:rsid w:val="001234D2"/>
    <w:rsid w:val="001262C7"/>
    <w:rsid w:val="00175B71"/>
    <w:rsid w:val="00176766"/>
    <w:rsid w:val="001B74AB"/>
    <w:rsid w:val="001C41F4"/>
    <w:rsid w:val="001E1EA5"/>
    <w:rsid w:val="001E23CA"/>
    <w:rsid w:val="001E552F"/>
    <w:rsid w:val="00201A89"/>
    <w:rsid w:val="00234393"/>
    <w:rsid w:val="00235FD1"/>
    <w:rsid w:val="00236301"/>
    <w:rsid w:val="00252832"/>
    <w:rsid w:val="00255456"/>
    <w:rsid w:val="0026210B"/>
    <w:rsid w:val="00263B00"/>
    <w:rsid w:val="0027225C"/>
    <w:rsid w:val="00285ED7"/>
    <w:rsid w:val="00294E35"/>
    <w:rsid w:val="002A57CF"/>
    <w:rsid w:val="002B029A"/>
    <w:rsid w:val="002B77F3"/>
    <w:rsid w:val="002C3E17"/>
    <w:rsid w:val="002C5CC6"/>
    <w:rsid w:val="002C6014"/>
    <w:rsid w:val="002D0AEF"/>
    <w:rsid w:val="002D5CAB"/>
    <w:rsid w:val="002E4603"/>
    <w:rsid w:val="002E77D1"/>
    <w:rsid w:val="002F524D"/>
    <w:rsid w:val="002F5E3C"/>
    <w:rsid w:val="00304248"/>
    <w:rsid w:val="00305409"/>
    <w:rsid w:val="00326FAE"/>
    <w:rsid w:val="00330E63"/>
    <w:rsid w:val="00346073"/>
    <w:rsid w:val="003707F4"/>
    <w:rsid w:val="0037462C"/>
    <w:rsid w:val="003750AA"/>
    <w:rsid w:val="003A153E"/>
    <w:rsid w:val="003B7F34"/>
    <w:rsid w:val="003C55AD"/>
    <w:rsid w:val="003E30C6"/>
    <w:rsid w:val="003E43B8"/>
    <w:rsid w:val="003E4662"/>
    <w:rsid w:val="003E50C2"/>
    <w:rsid w:val="003F1F1C"/>
    <w:rsid w:val="00413115"/>
    <w:rsid w:val="00422AB8"/>
    <w:rsid w:val="00442580"/>
    <w:rsid w:val="004619FB"/>
    <w:rsid w:val="00464BFA"/>
    <w:rsid w:val="00465850"/>
    <w:rsid w:val="00475579"/>
    <w:rsid w:val="004819A2"/>
    <w:rsid w:val="00482FAC"/>
    <w:rsid w:val="004B569D"/>
    <w:rsid w:val="004D2783"/>
    <w:rsid w:val="004D53CF"/>
    <w:rsid w:val="004E3173"/>
    <w:rsid w:val="005179E6"/>
    <w:rsid w:val="00526267"/>
    <w:rsid w:val="00526A53"/>
    <w:rsid w:val="005313CA"/>
    <w:rsid w:val="00531CDA"/>
    <w:rsid w:val="00532806"/>
    <w:rsid w:val="00532838"/>
    <w:rsid w:val="00534662"/>
    <w:rsid w:val="00536EFC"/>
    <w:rsid w:val="005446E4"/>
    <w:rsid w:val="00553652"/>
    <w:rsid w:val="00555C62"/>
    <w:rsid w:val="00556001"/>
    <w:rsid w:val="00560D28"/>
    <w:rsid w:val="00564E5F"/>
    <w:rsid w:val="005729EB"/>
    <w:rsid w:val="00576100"/>
    <w:rsid w:val="00582FD6"/>
    <w:rsid w:val="00587968"/>
    <w:rsid w:val="005933D2"/>
    <w:rsid w:val="005A6BEF"/>
    <w:rsid w:val="005B6AB4"/>
    <w:rsid w:val="005C4FFF"/>
    <w:rsid w:val="005C7736"/>
    <w:rsid w:val="005D35F9"/>
    <w:rsid w:val="00603070"/>
    <w:rsid w:val="0060534C"/>
    <w:rsid w:val="00615081"/>
    <w:rsid w:val="00617120"/>
    <w:rsid w:val="00621578"/>
    <w:rsid w:val="00627640"/>
    <w:rsid w:val="0064676C"/>
    <w:rsid w:val="006577BD"/>
    <w:rsid w:val="0066454E"/>
    <w:rsid w:val="00670E8E"/>
    <w:rsid w:val="00690140"/>
    <w:rsid w:val="00693CAC"/>
    <w:rsid w:val="006A0696"/>
    <w:rsid w:val="006A471A"/>
    <w:rsid w:val="006B31A1"/>
    <w:rsid w:val="006D2D16"/>
    <w:rsid w:val="006F1200"/>
    <w:rsid w:val="006F54CD"/>
    <w:rsid w:val="0070715A"/>
    <w:rsid w:val="007179C2"/>
    <w:rsid w:val="00731584"/>
    <w:rsid w:val="0074773A"/>
    <w:rsid w:val="0076113F"/>
    <w:rsid w:val="007670BC"/>
    <w:rsid w:val="00790ACE"/>
    <w:rsid w:val="00794ECD"/>
    <w:rsid w:val="007A487C"/>
    <w:rsid w:val="007A5F89"/>
    <w:rsid w:val="007A7E5F"/>
    <w:rsid w:val="007B11B5"/>
    <w:rsid w:val="007B1A6C"/>
    <w:rsid w:val="007C51A7"/>
    <w:rsid w:val="007C7410"/>
    <w:rsid w:val="007E4A75"/>
    <w:rsid w:val="007E65E1"/>
    <w:rsid w:val="007F042A"/>
    <w:rsid w:val="007F47FD"/>
    <w:rsid w:val="007F615E"/>
    <w:rsid w:val="0081760C"/>
    <w:rsid w:val="008301BB"/>
    <w:rsid w:val="00834367"/>
    <w:rsid w:val="00855C9C"/>
    <w:rsid w:val="00857B56"/>
    <w:rsid w:val="00870E59"/>
    <w:rsid w:val="008904FA"/>
    <w:rsid w:val="00896F81"/>
    <w:rsid w:val="008B3F61"/>
    <w:rsid w:val="008C3A9D"/>
    <w:rsid w:val="008C50C3"/>
    <w:rsid w:val="008D50F2"/>
    <w:rsid w:val="008D7F02"/>
    <w:rsid w:val="008E4DB5"/>
    <w:rsid w:val="008F4C80"/>
    <w:rsid w:val="00903043"/>
    <w:rsid w:val="009047F8"/>
    <w:rsid w:val="00904B72"/>
    <w:rsid w:val="00907A92"/>
    <w:rsid w:val="00912B1D"/>
    <w:rsid w:val="0091685C"/>
    <w:rsid w:val="00917730"/>
    <w:rsid w:val="00920A13"/>
    <w:rsid w:val="00921FF6"/>
    <w:rsid w:val="009250A4"/>
    <w:rsid w:val="00936613"/>
    <w:rsid w:val="00941B6A"/>
    <w:rsid w:val="009420D9"/>
    <w:rsid w:val="00942E44"/>
    <w:rsid w:val="009459BF"/>
    <w:rsid w:val="00963044"/>
    <w:rsid w:val="00963AE1"/>
    <w:rsid w:val="00964BAF"/>
    <w:rsid w:val="00972CE9"/>
    <w:rsid w:val="009A1526"/>
    <w:rsid w:val="009B054F"/>
    <w:rsid w:val="009B2EF6"/>
    <w:rsid w:val="009C3382"/>
    <w:rsid w:val="009C3A38"/>
    <w:rsid w:val="009C69AF"/>
    <w:rsid w:val="009D1893"/>
    <w:rsid w:val="00A01B12"/>
    <w:rsid w:val="00A01F1F"/>
    <w:rsid w:val="00A02E15"/>
    <w:rsid w:val="00A035DE"/>
    <w:rsid w:val="00A178E4"/>
    <w:rsid w:val="00A34E3B"/>
    <w:rsid w:val="00A501F1"/>
    <w:rsid w:val="00A62024"/>
    <w:rsid w:val="00A71758"/>
    <w:rsid w:val="00A80BC7"/>
    <w:rsid w:val="00A843ED"/>
    <w:rsid w:val="00A92A15"/>
    <w:rsid w:val="00A96277"/>
    <w:rsid w:val="00AB52F1"/>
    <w:rsid w:val="00AB5EC1"/>
    <w:rsid w:val="00AC17A2"/>
    <w:rsid w:val="00AC3B25"/>
    <w:rsid w:val="00AC4768"/>
    <w:rsid w:val="00AD0DF3"/>
    <w:rsid w:val="00AD340A"/>
    <w:rsid w:val="00B0417D"/>
    <w:rsid w:val="00B368DE"/>
    <w:rsid w:val="00B449D1"/>
    <w:rsid w:val="00B47721"/>
    <w:rsid w:val="00B47BA5"/>
    <w:rsid w:val="00B52BF3"/>
    <w:rsid w:val="00B67F93"/>
    <w:rsid w:val="00B76717"/>
    <w:rsid w:val="00B77CF2"/>
    <w:rsid w:val="00B86675"/>
    <w:rsid w:val="00BA2402"/>
    <w:rsid w:val="00BA2B6F"/>
    <w:rsid w:val="00BC0DDE"/>
    <w:rsid w:val="00BC27AC"/>
    <w:rsid w:val="00BD04DA"/>
    <w:rsid w:val="00BD4DAD"/>
    <w:rsid w:val="00BD69F7"/>
    <w:rsid w:val="00BF0120"/>
    <w:rsid w:val="00BF1AF2"/>
    <w:rsid w:val="00C056F3"/>
    <w:rsid w:val="00C15ADF"/>
    <w:rsid w:val="00C272A2"/>
    <w:rsid w:val="00C35EE7"/>
    <w:rsid w:val="00C3765B"/>
    <w:rsid w:val="00C41A1F"/>
    <w:rsid w:val="00C448E9"/>
    <w:rsid w:val="00C573A0"/>
    <w:rsid w:val="00CB0248"/>
    <w:rsid w:val="00CB20C8"/>
    <w:rsid w:val="00CB4824"/>
    <w:rsid w:val="00CB626B"/>
    <w:rsid w:val="00CB7F25"/>
    <w:rsid w:val="00CD1701"/>
    <w:rsid w:val="00CD3C1F"/>
    <w:rsid w:val="00CE2DC0"/>
    <w:rsid w:val="00CF19A2"/>
    <w:rsid w:val="00CF7490"/>
    <w:rsid w:val="00D00C9B"/>
    <w:rsid w:val="00D02934"/>
    <w:rsid w:val="00D04FED"/>
    <w:rsid w:val="00D05812"/>
    <w:rsid w:val="00D05AB6"/>
    <w:rsid w:val="00D07718"/>
    <w:rsid w:val="00D13396"/>
    <w:rsid w:val="00D17255"/>
    <w:rsid w:val="00D27663"/>
    <w:rsid w:val="00D3124E"/>
    <w:rsid w:val="00D41603"/>
    <w:rsid w:val="00D44AD3"/>
    <w:rsid w:val="00D44FE8"/>
    <w:rsid w:val="00D85B0F"/>
    <w:rsid w:val="00DD6960"/>
    <w:rsid w:val="00E03D7A"/>
    <w:rsid w:val="00E1264B"/>
    <w:rsid w:val="00E278A7"/>
    <w:rsid w:val="00E4056B"/>
    <w:rsid w:val="00E407B1"/>
    <w:rsid w:val="00E4563E"/>
    <w:rsid w:val="00E47806"/>
    <w:rsid w:val="00E5307E"/>
    <w:rsid w:val="00E700E1"/>
    <w:rsid w:val="00E84F49"/>
    <w:rsid w:val="00E91C56"/>
    <w:rsid w:val="00EB015D"/>
    <w:rsid w:val="00EB5F06"/>
    <w:rsid w:val="00EC440F"/>
    <w:rsid w:val="00EE7E70"/>
    <w:rsid w:val="00F14394"/>
    <w:rsid w:val="00F23D31"/>
    <w:rsid w:val="00F27F92"/>
    <w:rsid w:val="00F442B1"/>
    <w:rsid w:val="00F53C2D"/>
    <w:rsid w:val="00F630CA"/>
    <w:rsid w:val="00F63A1B"/>
    <w:rsid w:val="00F63D5A"/>
    <w:rsid w:val="00F70B87"/>
    <w:rsid w:val="00F7152A"/>
    <w:rsid w:val="00F755C7"/>
    <w:rsid w:val="00F933DA"/>
    <w:rsid w:val="00F96457"/>
    <w:rsid w:val="00FA1203"/>
    <w:rsid w:val="00FB0772"/>
    <w:rsid w:val="00FB4A50"/>
    <w:rsid w:val="00FC2D23"/>
    <w:rsid w:val="00FC7655"/>
    <w:rsid w:val="00FE3468"/>
    <w:rsid w:val="00FE68DB"/>
    <w:rsid w:val="00FF0E8E"/>
    <w:rsid w:val="00FF17BE"/>
    <w:rsid w:val="00FF62E1"/>
    <w:rsid w:val="00FF6574"/>
    <w:rsid w:val="00FF7A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BF158DA-5497-41C7-88A8-29A66578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pPr>
    <w:rPr>
      <w:sz w:val="22"/>
    </w:rPr>
  </w:style>
  <w:style w:type="paragraph" w:styleId="Heading1">
    <w:name w:val="heading 1"/>
    <w:next w:val="BodyText"/>
    <w:qFormat/>
    <w:pPr>
      <w:keepNext/>
      <w:numPr>
        <w:numId w:val="4"/>
      </w:numPr>
      <w:spacing w:before="240" w:after="60"/>
      <w:outlineLvl w:val="0"/>
    </w:pPr>
    <w:rPr>
      <w:rFonts w:ascii="Helvetica" w:hAnsi="Helvetica"/>
      <w:b/>
      <w:sz w:val="28"/>
    </w:rPr>
  </w:style>
  <w:style w:type="paragraph" w:styleId="Heading2">
    <w:name w:val="heading 2"/>
    <w:basedOn w:val="Heading1"/>
    <w:next w:val="BodyText"/>
    <w:qFormat/>
    <w:pPr>
      <w:spacing w:before="120"/>
      <w:outlineLvl w:val="1"/>
    </w:pPr>
    <w:rPr>
      <w:sz w:val="24"/>
    </w:rPr>
  </w:style>
  <w:style w:type="paragraph" w:styleId="Heading3">
    <w:name w:val="heading 3"/>
    <w:basedOn w:val="Heading2"/>
    <w:next w:val="BodyText"/>
    <w:qFormat/>
    <w:pPr>
      <w:numPr>
        <w:numId w:val="0"/>
      </w:numPr>
      <w:spacing w:before="160"/>
      <w:outlineLvl w:val="2"/>
    </w:pPr>
    <w:rPr>
      <w:i/>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Cs w:val="22"/>
    </w:rPr>
  </w:style>
  <w:style w:type="paragraph" w:styleId="Heading7">
    <w:name w:val="heading 7"/>
    <w:basedOn w:val="Normal"/>
    <w:next w:val="Normal"/>
    <w:qFormat/>
    <w:pPr>
      <w:numPr>
        <w:ilvl w:val="6"/>
        <w:numId w:val="6"/>
      </w:numPr>
      <w:spacing w:before="240" w:after="60"/>
      <w:outlineLvl w:val="6"/>
    </w:pPr>
    <w:rPr>
      <w:sz w:val="24"/>
      <w:szCs w:val="24"/>
    </w:rPr>
  </w:style>
  <w:style w:type="paragraph" w:styleId="Heading8">
    <w:name w:val="heading 8"/>
    <w:basedOn w:val="Normal"/>
    <w:next w:val="Normal"/>
    <w:qFormat/>
    <w:pPr>
      <w:numPr>
        <w:ilvl w:val="7"/>
        <w:numId w:val="6"/>
      </w:numPr>
      <w:spacing w:before="240" w:after="60"/>
      <w:outlineLvl w:val="7"/>
    </w:pPr>
    <w:rPr>
      <w:i/>
      <w:iCs/>
      <w:sz w:val="24"/>
      <w:szCs w:val="24"/>
    </w:rPr>
  </w:style>
  <w:style w:type="paragraph" w:styleId="Heading9">
    <w:name w:val="heading 9"/>
    <w:basedOn w:val="Normal"/>
    <w:next w:val="Normal"/>
    <w:qFormat/>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20"/>
    </w:pPr>
    <w:rPr>
      <w:rFonts w:ascii="Helvetica" w:hAnsi="Helvetica"/>
      <w:sz w:val="24"/>
    </w:rPr>
  </w:style>
  <w:style w:type="paragraph" w:styleId="BodyTextIndent">
    <w:name w:val="Body Text Indent"/>
    <w:basedOn w:val="BodyText"/>
    <w:pPr>
      <w:ind w:left="720"/>
    </w:pPr>
  </w:style>
  <w:style w:type="paragraph" w:customStyle="1" w:styleId="Cell">
    <w:name w:val="Cell"/>
    <w:pPr>
      <w:spacing w:after="120"/>
    </w:pPr>
    <w:rPr>
      <w:rFonts w:ascii="Helvetica" w:hAnsi="Helvetica"/>
    </w:rPr>
  </w:style>
  <w:style w:type="paragraph" w:customStyle="1" w:styleId="CellHeading">
    <w:name w:val="Cell Heading"/>
    <w:basedOn w:val="Cell"/>
    <w:next w:val="Cell"/>
    <w:rPr>
      <w:b/>
      <w:sz w:val="22"/>
    </w:rPr>
  </w:style>
  <w:style w:type="paragraph" w:styleId="Footer">
    <w:name w:val="footer"/>
    <w:pPr>
      <w:pBdr>
        <w:top w:val="single" w:sz="2" w:space="1" w:color="auto"/>
      </w:pBdr>
      <w:tabs>
        <w:tab w:val="right" w:pos="9360"/>
      </w:tabs>
      <w:spacing w:before="120"/>
    </w:pPr>
    <w:rPr>
      <w:rFonts w:ascii="Helvetica" w:hAnsi="Helvetica"/>
      <w:snapToGrid w:val="0"/>
    </w:rPr>
  </w:style>
  <w:style w:type="paragraph" w:styleId="Header">
    <w:name w:val="header"/>
  </w:style>
  <w:style w:type="paragraph" w:styleId="ListBullet">
    <w:name w:val="List Bullet"/>
    <w:basedOn w:val="BodyText"/>
    <w:pPr>
      <w:numPr>
        <w:numId w:val="5"/>
      </w:numPr>
      <w:spacing w:after="60"/>
    </w:pPr>
  </w:style>
  <w:style w:type="paragraph" w:styleId="ListBullet2">
    <w:name w:val="List Bullet 2"/>
    <w:basedOn w:val="BodyText"/>
    <w:pPr>
      <w:numPr>
        <w:numId w:val="1"/>
      </w:numPr>
      <w:tabs>
        <w:tab w:val="clear" w:pos="360"/>
        <w:tab w:val="left" w:pos="720"/>
      </w:tabs>
      <w:spacing w:after="60"/>
      <w:ind w:left="720"/>
    </w:pPr>
  </w:style>
  <w:style w:type="paragraph" w:customStyle="1" w:styleId="ListBullet2Continue">
    <w:name w:val="List Bullet 2 Continue"/>
    <w:basedOn w:val="ListBullet2"/>
    <w:next w:val="ListBullet2"/>
    <w:pPr>
      <w:numPr>
        <w:numId w:val="0"/>
      </w:numPr>
      <w:tabs>
        <w:tab w:val="clear" w:pos="720"/>
      </w:tabs>
      <w:ind w:left="720"/>
    </w:pPr>
  </w:style>
  <w:style w:type="paragraph" w:styleId="ListNumber">
    <w:name w:val="List Number"/>
    <w:basedOn w:val="BodyText"/>
    <w:pPr>
      <w:numPr>
        <w:numId w:val="2"/>
      </w:numPr>
      <w:spacing w:after="60"/>
    </w:pPr>
    <w:rPr>
      <w:snapToGrid w:val="0"/>
    </w:rPr>
  </w:style>
  <w:style w:type="paragraph" w:styleId="ListNumber2">
    <w:name w:val="List Number 2"/>
    <w:basedOn w:val="ListNumber"/>
    <w:pPr>
      <w:numPr>
        <w:numId w:val="3"/>
      </w:numPr>
      <w:tabs>
        <w:tab w:val="clear" w:pos="360"/>
        <w:tab w:val="num" w:pos="720"/>
      </w:tabs>
      <w:ind w:left="720"/>
    </w:pPr>
  </w:style>
  <w:style w:type="paragraph" w:styleId="Macro">
    <w:name w:val="macro"/>
    <w:semiHidden/>
    <w:rPr>
      <w:rFonts w:ascii="Helvetica" w:hAnsi="Helvetica"/>
      <w:snapToGrid w:val="0"/>
    </w:rPr>
  </w:style>
  <w:style w:type="paragraph" w:customStyle="1" w:styleId="CellHeading2">
    <w:name w:val="Cell Heading2"/>
    <w:basedOn w:val="Cell"/>
    <w:pPr>
      <w:suppressAutoHyphens/>
      <w:jc w:val="right"/>
    </w:pPr>
    <w:rPr>
      <w:b/>
      <w:i/>
    </w:rPr>
  </w:style>
  <w:style w:type="paragraph" w:styleId="Date">
    <w:name w:val="Date"/>
  </w:style>
  <w:style w:type="paragraph" w:customStyle="1" w:styleId="ListBulletContinue">
    <w:name w:val="List Bullet Continue"/>
    <w:basedOn w:val="ListBullet"/>
    <w:next w:val="ListBullet"/>
    <w:pPr>
      <w:ind w:firstLine="0"/>
    </w:pPr>
  </w:style>
  <w:style w:type="paragraph" w:customStyle="1" w:styleId="DocumentName">
    <w:name w:val="DocumentName"/>
    <w:pPr>
      <w:pBdr>
        <w:top w:val="single" w:sz="2" w:space="1" w:color="auto"/>
        <w:bottom w:val="single" w:sz="2" w:space="1" w:color="auto"/>
      </w:pBdr>
      <w:ind w:right="806"/>
    </w:pPr>
    <w:rPr>
      <w:rFonts w:ascii="Helvetica" w:hAnsi="Helvetica"/>
      <w:sz w:val="28"/>
    </w:rPr>
  </w:style>
  <w:style w:type="paragraph" w:styleId="BodyText2">
    <w:name w:val="Body Text 2"/>
    <w:basedOn w:val="BodyText"/>
    <w:pPr>
      <w:ind w:left="720"/>
    </w:pPr>
  </w:style>
  <w:style w:type="character" w:styleId="PageNumber">
    <w:name w:val="page number"/>
    <w:basedOn w:val="DefaultParagraphFont"/>
  </w:style>
  <w:style w:type="paragraph" w:styleId="BodyText3">
    <w:name w:val="Body Text 3"/>
    <w:basedOn w:val="BodyText2"/>
    <w:pPr>
      <w:ind w:left="1080"/>
    </w:pPr>
  </w:style>
  <w:style w:type="paragraph" w:customStyle="1" w:styleId="Outline2Bullet1">
    <w:name w:val="Outline 2 Bullet 1"/>
    <w:basedOn w:val="BodyText"/>
    <w:pPr>
      <w:numPr>
        <w:numId w:val="7"/>
      </w:numPr>
    </w:pPr>
  </w:style>
  <w:style w:type="paragraph" w:customStyle="1" w:styleId="Outline1">
    <w:name w:val="Outline1"/>
    <w:pPr>
      <w:numPr>
        <w:numId w:val="6"/>
      </w:numPr>
      <w:spacing w:after="120"/>
      <w:outlineLvl w:val="0"/>
    </w:pPr>
    <w:rPr>
      <w:rFonts w:ascii="Helvetica" w:hAnsi="Helvetica"/>
      <w:b/>
      <w:sz w:val="24"/>
    </w:rPr>
  </w:style>
  <w:style w:type="paragraph" w:customStyle="1" w:styleId="Outline2">
    <w:name w:val="Outline2"/>
    <w:basedOn w:val="Outline1"/>
    <w:pPr>
      <w:numPr>
        <w:ilvl w:val="1"/>
      </w:numPr>
      <w:outlineLvl w:val="1"/>
    </w:pPr>
    <w:rPr>
      <w:b w:val="0"/>
    </w:rPr>
  </w:style>
  <w:style w:type="paragraph" w:customStyle="1" w:styleId="SOPHeading">
    <w:name w:val="SOP_Heading"/>
    <w:next w:val="BodyText"/>
    <w:pPr>
      <w:spacing w:before="120" w:after="60"/>
    </w:pPr>
    <w:rPr>
      <w:rFonts w:ascii="Helvetica" w:hAnsi="Helvetica"/>
      <w:b/>
      <w:sz w:val="24"/>
    </w:rPr>
  </w:style>
  <w:style w:type="paragraph" w:customStyle="1" w:styleId="Outline3">
    <w:name w:val="Outline3"/>
    <w:basedOn w:val="Outline2"/>
    <w:pPr>
      <w:numPr>
        <w:ilvl w:val="2"/>
      </w:numPr>
      <w:outlineLvl w:val="2"/>
    </w:pPr>
    <w:rPr>
      <w:szCs w:val="24"/>
    </w:rPr>
  </w:style>
  <w:style w:type="paragraph" w:customStyle="1" w:styleId="Style1">
    <w:name w:val="Style1"/>
    <w:basedOn w:val="Outline3"/>
    <w:pPr>
      <w:outlineLvl w:val="3"/>
    </w:pPr>
  </w:style>
  <w:style w:type="paragraph" w:customStyle="1" w:styleId="Outline4">
    <w:name w:val="Outline4"/>
    <w:basedOn w:val="Outline3"/>
    <w:pPr>
      <w:numPr>
        <w:ilvl w:val="3"/>
      </w:numPr>
      <w:outlineLvl w:val="3"/>
    </w:pPr>
  </w:style>
  <w:style w:type="paragraph" w:customStyle="1" w:styleId="Definition">
    <w:name w:val="Definition"/>
    <w:basedOn w:val="BodyText"/>
    <w:pPr>
      <w:ind w:left="360"/>
    </w:pPr>
    <w:rPr>
      <w:i/>
    </w:rPr>
  </w:style>
  <w:style w:type="paragraph" w:styleId="BodyTextIndent2">
    <w:name w:val="Body Text Indent 2"/>
    <w:basedOn w:val="Normal"/>
    <w:pPr>
      <w:tabs>
        <w:tab w:val="left" w:pos="1440"/>
      </w:tabs>
      <w:suppressAutoHyphens w:val="0"/>
      <w:spacing w:after="0"/>
      <w:ind w:left="1260"/>
    </w:pPr>
    <w:rPr>
      <w:color w:val="000000"/>
      <w:sz w:val="24"/>
    </w:rPr>
  </w:style>
  <w:style w:type="paragraph" w:customStyle="1" w:styleId="Outline3Bullet1">
    <w:name w:val="Outline 3 Bullet 1"/>
    <w:pPr>
      <w:numPr>
        <w:numId w:val="8"/>
      </w:numPr>
      <w:spacing w:after="120"/>
    </w:pPr>
    <w:rPr>
      <w:rFonts w:ascii="Helvetica" w:hAnsi="Helvetica"/>
      <w:sz w:val="24"/>
    </w:rPr>
  </w:style>
  <w:style w:type="table" w:styleId="TableGrid">
    <w:name w:val="Table Grid"/>
    <w:basedOn w:val="TableNormal"/>
    <w:rsid w:val="00CD1701"/>
    <w:pPr>
      <w:suppressAutoHyphen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855C9C"/>
    <w:pPr>
      <w:suppressAutoHyphens w:val="0"/>
      <w:spacing w:after="0"/>
    </w:pPr>
    <w:rPr>
      <w:sz w:val="24"/>
    </w:rPr>
  </w:style>
  <w:style w:type="paragraph" w:customStyle="1" w:styleId="xl38">
    <w:name w:val="xl38"/>
    <w:basedOn w:val="Normal"/>
    <w:rsid w:val="0060534C"/>
    <w:pPr>
      <w:suppressAutoHyphens w:val="0"/>
      <w:overflowPunct w:val="0"/>
      <w:autoSpaceDE w:val="0"/>
      <w:autoSpaceDN w:val="0"/>
      <w:adjustRightInd w:val="0"/>
      <w:spacing w:before="100" w:after="100"/>
      <w:jc w:val="center"/>
      <w:textAlignment w:val="baseline"/>
    </w:pPr>
    <w:rPr>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rmcclenn\Local%20Settings\Temporary%20Internet%20Files\OLK7\HVTU_sop.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HVTU_sop.dot</Template>
  <TotalTime>15</TotalTime>
  <Pages>4</Pages>
  <Words>754</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October 2, 2000</vt:lpstr>
    </vt:vector>
  </TitlesOfParts>
  <Company>FHCRC</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 2000</dc:title>
  <dc:creator>\</dc:creator>
  <dc:description>Fac3.0-02</dc:description>
  <cp:lastModifiedBy>Kristin Murphy</cp:lastModifiedBy>
  <cp:revision>3</cp:revision>
  <cp:lastPrinted>2007-01-11T20:01:00Z</cp:lastPrinted>
  <dcterms:created xsi:type="dcterms:W3CDTF">2025-01-23T18:07:00Z</dcterms:created>
  <dcterms:modified xsi:type="dcterms:W3CDTF">2025-05-29T13:55:00Z</dcterms:modified>
</cp:coreProperties>
</file>